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ՊԵԿ-ԷԱՃԱՊՁԲ-24/3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ՊԵԿ-ԷԱՃԱՊՁԲ-24/3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ՊԵԿ-ԷԱՃԱՊՁԲ-24/3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420.51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2024.11.21.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ՊԵԿ-ԷԱՃԱՊՁԲ-24/3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ՊԵԿ-ԷԱՃԱՊՁԲ-24/3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ՊԵԿ-ԷԱՃԱՊՁԲ-24/3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ՊԵԿ-ԷԱՃԱՊՁԲ-24/3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«ՊԵԿ-ԷԱՃԱՊՁԲ-24/3»*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ՊԵԿ-ԷԱՃԱՊՁԲ-24/3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«ՊԵԿ-ԷԱՃԱՊՁԲ-24/3»*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«ՊԵԿ-ԷԱՃԱՊՁԲ-24/3»*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ՊԵԿ-ԷԱՃԱՊՁԲ-24/3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«ՊԵԿ-ԷԱՃԱՊՁԲ-24/3»*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CPV 09132200/503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 –ից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 Ապրանքի մատակարարումն իրականացվում է կտրոնային եղանակով: Վառելիքի կտրոնների տեղափոխումն իրականացնում է մատակարարը: 
** Տվյալ ապրանքի գնման դեպքում որակի սերտիֆիկատի առկայություն պարտադիր չէ:
*** Կտրոնները պետք է սպասարկվեն ՀՀ ողջ տարածքում:
	Գնման գործընթացը կազմակերպվում է «Գնումների մասին» ՀՀ օրենքի 15-րդ հոդվածի 6-րդ մասով: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