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ԵՊՀ-ԷԱՃԱՇՁԲ-24/241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ԵՊՀ-ԷԱՃԱՇՁԲ-24/241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ԵՊՀ-ԷԱՃԱՇՁԲ-24/241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1 (Armenological Issues - bulletin)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2 (Armenological Issues - bulletin)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387.09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421.97</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2024.11.18.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ԵՊՀ-ԷԱՃԱՇՁԲ-24/241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ԵՊՀ-ԷԱՃԱՇՁԲ-24/241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«ԵՊՀ-ԷԱՃԱՇՁԲ-24/241»*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ԵՊՀ-ԷԱՃԱՇՁԲ-24/241*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«ԵՊՀ-ԷԱՃԱՇՁԲ-24/241»*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ԵՊՀ-ԷԱՃԱՇՁԲ-24/241*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ՀՀԻ:</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1 (Armenological Issues -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 x 100, 1/16
Տեքստը՝ 160 էջ որից 5-ը գունավոր 
Թուղթը՝ օֆսեթ 80 գրամ
Կազմը՝ 350 գմ2., լամինացված, 4+0 գույն տպագրություն
Տեքստը տրամադրվում է պատրաստ՝ ձևավորված (էջադրված):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2 (Armenological Issues -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 x 100, 1/16
Տեքստը` 160 էջ էջ որից 5-ը գունավոր
Թուղթը՝ օֆսեթ 80 գրամ
Կազմը՝ 350 գմ2., լամինացված, 4+0 գույն տպագրություն
Տեքստը տրամադրվում է պատրաստ՝ ձևավորված (էջադրված):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2024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1 (Armenological Issues -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«Հայագիտության հարցեր» հանդես 2 (Armenological Issues - bulletin)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