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Լաբորատոր կահույքի եվ կահույքի ձեռքբերման նպատակով ՀԱԱՀ-ԷԱՃԱՊՁԲ-24/169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Լաբորատոր կահույքի եվ կահույքի ձեռքբերման նպատակով ՀԱԱՀ-ԷԱՃԱՊՁԲ-24/169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Լաբորատոր կահույքի եվ կահույքի ձեռքբերման նպատակով ՀԱԱՀ-ԷԱՃԱՊՁԲ-24/169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Լաբորատոր կահույքի եվ կահույքի ձեռքբերման նպատակով ՀԱԱՀ-ԷԱՃԱՊՁԲ-24/169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ՀԱԱՀ-ԷԱՃԱՊՁԲ-24/169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սահմանվում է յուրաքանչյուր չափաբաժնի մասով առանձին` համաձայն տեխնիկական բնութագիր-գնման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լաբորատոր, հենակով, կարգավորվող բարձրությունով։
Նստատեղի նյութ՝ բարձր ճնշման լամինատ կամ պոլիուրետան, կամ որակյալ պլաստիկ կարկասը՝ մետաղական, ներկված է բաց մոխրագույն էպոքսի-պոլիէֆիրային փոշե ներկով:
Նստատեղի չափսերը՝ առնվազն 300х300 մմ. 
Գույնը և վերջնական տեսքը ըստ պատվիրատուի պահանջի: Ապրանքի արժեքը ներառում է տեղափոխումը մինչև նախատեսված վայր։ Մատակարարումը և բեռնաթափումը մատակարարի կողմից: Երաշխիքային ժամկետը՝ առնվազն 18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բարձրորակ լամինատից, 18մմ հաստությամբ, միտումբանի: Չափսերը՝ երկարությունը ՝ 120սմ, լայնությունը՝ 60սմ, բարձրությունը՝ 70սմ: Տումբան՝ աջ կողմից,  բաղկացած 3 շարժական դարակից, առաջին դարակը բանալիով փակվող: Սեղանի վրա կա անցք համակարգչի լարերի համար: Բոլոր կտրվածքները եզրապատված են 2մմ հաստության ՊՎՔ-ով: Գույնը և վերջնական տեսքը ըստ պատվիրատուի պահանջի: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հենակով, կարգավորվող բարձրությունով։
Նստատեղի և թիկնակի նյութ՝ փափուկ գործվածք կամ արհեստական կաշի, կարկասը՝ մետաղական, ներկված բաց մոխրագույն:
Նստատեղի չափերը՝ առնվազն 500х500 մմ.
Գույնը և վերջնական տեսքը ըստ պատվիրատուի պահանջի:
Մատակարարումը և բեռնաթափումը մատակարարի կողմից:
Երաշխիքային ժամկետը՝ առնվազն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