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ԱԱԳԼ-ԷԱՃԾՁԲ-24/59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ԱԼԻԽԱՆՅԱՆԻ ԱՆՎԱՆ ԱԶԳԱՅԻՆ ԳԻՏԱԿԱՆ ԼԱԲՈՐԱՏՈՐԻԱ (ԵՐԵՎԱՆԻ ՖԻԶԻԿԱՅԻ ԻՆՍՏԻՏՈՒՏ)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Ալիխանյան եղբայրների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ԱԱԳԼ-ԷԱՃԾՁԲ-24/59 ծածկագրով պահնորդական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+37495222850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gnumner@yerphi.am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ԱԼԻԽԱՆՅԱՆԻ ԱՆՎԱՆ ԱԶԳԱՅԻՆ ԳԻՏԱԿԱՆ ԼԱԲՈՐԱՏՈՐԻԱ (ԵՐԵՎԱՆԻ ՖԻԶԻԿԱՅԻ ԻՆՍՏԻՏՈՒՏ)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ԱԱԳԼ-ԷԱՃԾՁԲ-24/59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ԱԼԻԽԱՆՅԱՆԻ ԱՆՎԱՆ ԱԶԳԱՅԻՆ ԳԻՏԱԿԱՆ ԼԱԲՈՐԱՏՈՐԻԱ (ԵՐԵՎԱՆԻ ՖԻԶԻԿԱՅԻ ԻՆՍՏԻՏՈՒՏ)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ԱԼԻԽԱՆՅԱՆԻ ԱՆՎԱՆ ԱԶԳԱՅԻՆ ԳԻՏԱԿԱՆ ԼԱԲՈՐԱՏՈՐԻԱ (ԵՐԵՎԱՆԻ ՖԻԶԻԿԱՅԻ ԻՆՍՏԻՏՈՒՏ)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ԱԱԳԼ-ԷԱՃԾՁԲ-24/59 ծածկագրով պահնորդական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ԱԼԻԽԱՆՅԱՆԻ ԱՆՎԱՆ ԱԶԳԱՅԻՆ ԳԻՏԱԿԱՆ ԼԱԲՈՐԱՏՈՐԻԱ (ԵՐԵՎԱՆԻ ՖԻԶԻԿԱՅԻ ԻՆՍՏԻՏՈՒՏ)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ԱԱԳԼ-ԷԱՃԾՁԲ-24/59 ծածկագրով պահնորդական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ԱԱԳԼ-ԷԱՃԾՁԲ-24/59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gnumner@yerphi.am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 Ի. Ալիխանյանի անվան ազգային գիտական լաբորատորիա (Երևանի ֆիզիկայի ինստիտուտ)» հիմնադրամի կարիքների համար` ԱԱԳԼ-ԷԱՃԾՁԲ-24/59 ծածկագրով պահնորդական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387.24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421.9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ԱԱԳԼ-ԷԱՃԾՁԲ-24/59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ԱԱԳԼ-ԷԱՃԾՁԲ-24/59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ԱԱԳԼ-ԷԱՃԾՁԲ-24/59</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ԱԱԳԼ-ԷԱՃԾՁԲ-24/59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ԱԱԳԼ-ԷԱՃԾՁԲ-24/59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«ԱԱԳԼ-ԷԱՃԾՁԲ-24/59»*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ԱԼԻԽԱՆՅԱՆԻ ԱՆՎԱՆ ԱԶԳԱՅԻՆ ԳԻՏԱԿԱՆ ԼԱԲՈՐԱՏՈՐԻԱ (ԵՐԵՎԱՆԻ ՖԻԶԻԿԱՅԻ ԻՆՍՏԻՏՈՒՏ) ՀԻՄՆԱԴՐԱՄ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ԱԱԳԼ-ԷԱՃԾՁԲ-24/59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«ԱԱԳԼ-ԷԱՃԾՁԲ-24/59»*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ԱԼԻԽԱՆՅԱՆԻ ԱՆՎԱՆ ԱԶԳԱՅԻՆ ԳԻՏԱԿԱՆ ԼԱԲՈՐԱՏՈՐԻԱ (ԵՐԵՎԱՆԻ ՖԻԶԻԿԱՅԻ ԻՆՍՏԻՏՈՒՏ) ՀԻՄՆԱԴՐԱՄ</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ԱԱԳԼ-ԷԱՃԾՁԲ-24/59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«ԱԱԳԼ-ԷԱՃԾՁԲ-24/59»*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ԱԱԳԼ-ԷԱՃԾՁԲ-24/59*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ԱԱԳԼ-ԷԱՃԾՁԲ-24/59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«ԱԱԳԼ-ԷԱՃԾՁԲ-24/59»*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ԱԱԳԼ-ԷԱՃԾՁԲ-24/59*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«Ա. Ի. ԱԼԻԽԱՆՅԱՆԻ ԱՆՎԱՆ ԱԶԳԱՅԻՆ ԳԻՏԱԿԱՆ ԼԱԲՈՐԱՏՈՐԻԱ» ՀԻՄՆԱԴՐԱՄԻ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կամ ֆինանսական միջոցներ նախատեսվելու տարվան հաջորդող տարվա դեկտեմբերի 30-ը ներառյալ։</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և/կամ պայամանագրի անբաժանելի մաս հանդիսացող համաձայնագրերի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համաձայն կից հավելված 1.1-ի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«Ա. Ի. Ալիխանյանի անվան ազգային գիտական լաբորատորիա (Երևանի ֆիզիկայի ինստիտուտ)» հիմնադրամի ողջ  տարածքը: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 օրվանից 2 (երկու) տարի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