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
Աթոռ մետաղական հիմնակմախքով, անշարժ, նստատեղը և հենակը փափուկ, պաստառապատված կտորով, գույնը ըստ պահանջի, նստատեղի լայնքը 50 սմ, թիկնակի բարձրությունը 35 սմ, լայնությունը 50սմ, բարձր
որակի (երկու տարվա երաշխիքով): Արտաքին տեսքը և գույնը համաձայնեցնել պատվիրատուի հետ: Ապրանքի մատակարարումը մինչև Պատվիրատուի պահեստային տնտեսություն և ապրանքի տեղադրումը կատարում է վաճառողը։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