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900000902818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Processor/CPU. Ոչ պակաս I5 12-րդ սերունդ կամ համարժեք;
Հիշողություն: ոչ պակաս 16GB DDR4
Կոշտ սկավարակ: 1 SSD 512GB M.2 PCIe and, 
1 HDD 2TB SATA3 4k 7200rpm.
Տեսաքարտ: ներկառուցված UHD
Պորտ: VGA , HDMI .
Առջևի կողմից: ոչ պակաս 2xUSB 3.2 Gen1 TypeA,  1xAudio;
Հետևի կողմից: ոչ պակաս  4xUSB 2.0, 3xAudio, 1xRJ-45, 1xVGA +  1xHDMI.
Միաֆազ փոփոխական լարում 220V. 
Ստեղնաշար USB անգլերեն և ռուսերեն լեզուներով լարի երկարությունը ոչ պակաս 1.5մ. 104 ստեղ
Մկնիկ USB 1200dpi, օպտիկական լարի երկարությունը ոչ պակաս 1.5մ. 
Երաշխիք 12 ամիս
Մոնիտոր
Monitor 22'' Ոչ պակաս, LED, ֆորմատ: 16:9 full HD 1920x1080; 
տեսամուտք: VGA, HDMI ;
Արձագանքման ժամանակը: առավելագույն 5ms; Պայծառություն: ոչ պակաս 200 cd/m2; 
հոսանք: միաֆազ լարումը 220 վ : էլեկտրական լարը երկբևեռ վարդակից:
Երաշխիք 12 ամիս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պրոցեսորի և մոնիտորի հոսանքի մալուխներին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Canon i-Sensys MF463dw կամ համարժեք Canon i-Sensys MF445dw, HP LaserJet Pro M428dw, Brother DCP-L5500DN
Բազմաֆունկցիոնալ Սև/Սպիտակ լազերային սարք 
Գործառույթներ․ տպող, պատճենահանող և սկանավորող սարք։
Ամսական աշխատանքային ցիկլը` նվազագույնը 50000 Էջ/ամիս:
Թղթի սկուտեղ (Paper supply tray)` ոչ պակաս 250 էջ:
Տպիչի բնութագրերը. տպելու արագությունը` նվազագույնը 38 էջ/րոպե (A4),
Տպման որակը՝ ոչ պակաս 1200 x 1200 dpi,
Տպման խտությունը բարձր որակի ռեժիմում՝ ոչ պակաս 600 x 600 dpi,
Առաջին էջի տպման ժամանակը՝ առավելագույնը 7․2s,
Պատճենահանման գործառույթները․ 
Արագությունը՝ առնվազն 38 էջ/րոպե (A4),
Պատճենահանման խտությունը` ոչ պակաս 600 x 600 dpi,
Սկանավորման որակը` օպտիկական մինչև 600 x 600 dpi, 
Գունավոր սկանի խորությունը` 24-bit/24-bit (in/out),
Էլեկտրաէներգիայի աղբյուրը՝ single-phase AC 220V,
Երաշխիքը՝ 12 ամիս, 
Գործարանային հավաքում և փաթեթավորում:
Երաշխիքային սպասարկումը պետք է մատուցվի Մատակարարի և/կամ արտադրողի պաշտոնական սպասարկման կենտրոնում: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ՀՀ կիրառվող հոսանքի մալուխների վարդակներին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