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ԵԱ-ԷԱՃԱՊՁԲ-24/41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Մովսես Սիմոնյան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ԵԱ-ԷԱՃԱՊՁԲ-24/41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ԵԱ-ԷԱՃԱՊՁԲ-24/41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ԵԱ-ԷԱՃԱՊՁԲ-24/41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Системa видеонаблюдения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"ԵԱ-ԷԱՃԱՊՁԲ-24/41"*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Системa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Тевосян 9
Система видеонаблюдения на 53 камеры.
• Видеорегистратор – 3 шт. Предназначен для подключения до 32 камер с наличием как минимум 2 жестких дисков емкостью до 20 ТБ каждый, пропускной способностью ввода/записи/вывода 384 МБ/с каждый соответственно. Обнаружение лиц, защита периметра распознавания лиц и функции SMD Plus. Возможность декодирования до 32 МП, кодеки записи Smart H.265+; Х.265; Умный H.264+; Х.264; МЖПЭГ. Интерфейс: 1 VGA, 1 HDMI, 1 аудиовход, 1 аудиовыход, 4 тревожных входа, 2 тревожных выхода, 1 RS-232, 1 RS-485, 2 USB, 1 порт Ethernet (10/100/1000 Мбит/с), RJ- 45). Сетевые протоколы: HTTP; HTTPS; TCP/IP; IPv4; УДП; НТП; DHCP; DNS; SMTP; УПнП; ДДНС; Сервер тревог; IP-поиск. Многоадресная рассылка; P2P; автоматическая регистрация; iSCSI. Питание: 12В 4А, рабочая температура: от -10°С до +55°С. Для работы видеорегистратор должен быть совместим с программными пакетами Smart PSS и/или DSS.
• Видеорегистратор – 1 шт. Рассчитан на подключение до 64 камер, рассчитан на 4 жёстких диска емкостью до 20 ТБ каждый, пропускная способность ввода/записи/вывода 384МБ/с соответственно. Обнаружение лиц, защита периметра распознавания лиц и функции SMD Plus. Возможность декодирования до 32 МП, кодеки записи Smart H.265+; Х.265; Умный H.264+; Х.264; МЖПЭГ. Интерфейс: 2 VGA, 2 HDMI, 1 аудиовход, 2 аудиовыход, 16 тревожных входов, 6 тревожных выходов, 1 RS-232, 1 RS-485, 3 USB, 2 порта Ethernet (10/100/1000 Мбит/с), RJ- 45). Сетевые протоколы: HTTP; HTTPS; TCP/IP; IPv4; УДП; НТП; DHCP; DNS; SMTP; УПнП; ДДНС; Сервер тревог; IP-поиск. Многоадресная рассылка; P2P; Автоматическая регистрация; iSCSI. Электропитание: 100–240 В переменного тока, 50–60 Гц, рабочая температура: от –10 °C до +55 °C. Для работы видеорегистратор должен быть совместим с программными пакетами Smart PSS и/или DSS.
• Внешняя сетевая камера – 29 шт. Не менее 8 МП с 1/2,7-дюймовой CMOS-матрицей, изображением при слабом освещении и высокой четкости. Качество 8 МП (3840×2160) при 20 кадрах в секунду, 2688×1520 при 25/30 кадрах в секунду. Фиксированный объектив, угол обзора по горизонтали не менее 87°. H. 265 аудиокодек, высокая скорость сжатия. Встроенный теплый свет и ИК-светодиод, расстояние освещения не менее 60 м с ИК и 50 м с теплым светом, минимальная освещенность 0,008 люкс при F1,6 (цветной режим, 0,0008 люкс при F1,6); белый режим, 30 люкс); ROI, SMART H.265+, применимый к различной пропускной способности и средам хранения данных. BLC: вторжение, канал (обе функции поддерживают обнаружение машин и людей), обнаружение аномалий, подмена видео, заполнение SD-карты, отключение сети. конфликт, несанкционированный доступ и обнаружение напряжения. Поддержка карты MicroSD емкостью не менее 256 ГБ, встроенный микрофон, не менее 1 каждого входа/выхода сигнала тревоги и не менее 1 каждого интерфейса аудиовхода/выхода, источник питания 12 В постоянного тока/PoE, защита IP67 и IK10. , Поддержка SMD Plus.
• Внутренняя сетевая камера – 2 шт. Не менее 5 МП с 1/2,7-дюймовой CMOS-матрицей, возможность съемки при слабом освещении и высокой четкости. Качество 5 МП (2960 × 1668) при 20 кадрах в секунду, 2688×1520 при 25/30 кадрах в секунду. Моторизованный объектив, регулируемый угол обзора по горизонтали , не менее 110–35°: аудиокодек H.265, встроенный источник горячего света и ИК-светодиод, расстояние освещения не менее 40 м, SMART H.265+, применимо к различной пропускной способности и средам хранения: режим вращения, 3D NR, BLC : Вторжение, обнаружение канала, обнаружение аномалий, обнаружение SD-карты, заполнение карты, ошибка SD-карты, отключение сети, конфликт IP, незаконный доступ и обнаружение напряжения. Поддержка карты MicroSD не менее 256 ГБ, встроенный микрофон, источник питания 12 В постоянного тока/PoE, Защита IP67, SMD Plus.
• Внешняя сетевая камера – 1 шт. Не менее 5 МП с 1/2,7-дюймовой CMOS-матрицей, возможность съемки при слабом освещении и высокой четкости. Качество 5 МП (2960 × 1668) при 20 кадрах в секунду, 2688×1520 при 25/30 кадрах в секунду. Моторизованный объектив, регулируемый угол обзора по горизонтали , не менее 110–35°: аудиокодек H.265, встроенный теплый свет и ИК-светодиод, расстояние освещения не менее 0,008 люкс при F1,6 (цветной режим, 30 IRE/белый режим, 30 люкс (при включенном режиме); подсветка включена). ROI, SMART H.265+, применимо к различной пропускной способности и средам хранения данных, 3D NR, BLC: вторжение, канал (обе функции поддерживают обнаружение аномалий, подделку видео).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Минск 5/11, Тевосяна 5, Тевосян 9,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