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Ազգային ժողովի կարիքների համար Ամանորին նվիրված միջոցառում Ազգային ժողովի բակում՝ «Ամանորը Ազգային ժողովում» խորագրով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Ռուզաննա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011513435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gnumner@parliament.am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Ազգային ժողովի կարիքների համար Ամանորին նվիրված միջոցառում Ազգային ժողովի բակում՝ «Ամանորը Ազգային ժողովում» խորագրով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Ազգային ժողովի կարիքների համար Ամանորին նվիրված միջոցառում Ազգային ժողովի բակում՝ «Ամանորը Ազգային ժողովում» խորագրով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Ազգային ժողովի կարիքների համար Ամանորին նվիրված միջոցառում Ազգային ժողովի բակում՝ «Ամանորը Ազգային ժողովում» խորագրով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2024.11.19. 12:40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ԱԺ ԷԱՃԾՁԲ-24/8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ԱԺ ԷԱՃԾՁԲ-24/8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այգու ամանորյա ձևավորում և տոնական համերգային ծրագրի կազմակերպում 2024 թ․ դեկտեմբերի 25-ին 
Այդ թվում՝
   ԱԺ կենտրոնական դարպասների ձևավորում՝ П-աձև (Պատվիրատուի հետ համաձայնեցմամբ) եղևնու բնական ճյուղերով, խաղալիքներով և դարպասների լուսավորումով։
   Կենտրոնական դարպասների դիմացի հատվածում դեկորատիվ կամարի տեղադրում և տոնական լուսավորությամբ ձևավորում, 2 Ձնեմարդէ արձան առնվազն 2.5 մետր բարձրությամբ (տեսքը, ձևը և այլն Պատվիրատուի հետ համաձայնեցմամբ), եղևնու բնական ճյուղերով։
    Դարպասների մոտ յուրաքանչյուր կողմից մեկական խաղավար-էլֆ, ովքեր կդիմավորեն երեխաներին (ընդհանուր 2 էլֆ)։
    Ամանորյա և տոնական առնվազն 10 հերոսներ (ներառյալ Ձմեռ Պապ), ովքեր կզբաղեցնեն երեխաներին՝ 2 ժամ տևողությամբ (հերոսները՝ Պատվիրատուի հետ համաձայնեցմամբ)։
    Շատրվանների հարակից տարածքում 20 հատ տարբեր թեմատիկ դեկորների տեղադրում։
    Ողջ միջոցառման ընթացքում առնվազն մեկ հաղորդավար՝ միջոցառման ընթացքը կազմակերպելու համար՝ 2 ժամ։
    6 հատ 3x3մ չափի վրաններ (հյուրասիրության կազմակերպման համար), որոնք կտեղադրվեն ԱԺ այգու տարբեր մասերում (վերջնական տպագրված անվանումները, տոնական զարդարանքն ու դիզայնը և այլն Պատվիրատուի հետ համաձայնեցմամբ), ներառյալ տեղափոխումը, մոնտաժումը, ապամոնտաժումը և ներսի լուսավորության ապահովումը։
    1-ին վրան - ՏՈՆԱԿԱՆ ԱՆԿՅՈՒՆ, որում 10 հատ դեկորատիվ Ամանորյա թեմատիկայով զարդարված զամբյուղներով կտրամադրվեն Լոլիփոփեր՝ կլոր 500 հատ և կոր ձողիկի նման՝ 500 հատ, մանդարին՝ 1000 հատ, 
    2-րդ վրան - ՏԱՔ ԱՆԿՅՈՒՆ, թեյ 600 հատ, կակաո՝ 1000 հատ, լուծվող սուրճ՝ 600 հատ (2,500 հատ բաժակ, նախատեսված թեյի, սուրճի և կակաոյի համար, ստվարաթղթե բռնակով, ԱԺ տոնական լոգոն վրան ստիկերով փակցրած, ստիկերների դիզայնը Պատվիրատուի հետ համաձայնեցմամբ), 
   3-րդ վրան - ՔԱՂՑՐ ԱՆԿՅՈՒՆ, որում կտրամադրվեն՝ պիշկի 1000 հատ և ամանորյա թխվածքաբլիթ՝ 1000 հատ)՝ մեկանգամյա պոլիէթիլենային կամ թղթյա տոպրակներով, 1000 հատ քաղցր բամբակ։
    Բոլոր վրանններում առնվազն 1000 հոգու համար նախատեսված անձեռոցիկներ։
    Միջոցառման ժամանակ պետք է բաժանվեն երեխաներին/մասնակիցներին/ ստիկերներ՝ 2000 հատ, ստիկերների դիզայնը Պատվիրատուի հետ համաձայնեցմամբ։ 
    Պետք է կազմակերպվեն՝ փուչիկներով տարբեր կերպարների պատրաստում առնվազն 1000 հատ (տարբեր ֆորմաներ)՝ 4 խաղավարով, 2 ժամ տևողությամբ։
    Տարիքային երեք խմբերի համար նախատեսված խաղեր՝ 3 կետով (խաղերի թեման՝ Պատվիրատուի հետ համաձայնեցմամբ), 
2 խաղավար 2-5 տարեկանների համար, 1 ժամ տևողությամբ,
2 խաղավար՝ 6-10 տարեկանների համար, 1 ժամ տևողությամբ,
2 խաղավար՝ 8-12 տարեկանների համար, 1 ժամ տևողությամբ:
    Երկու հատ Ամանորյա զարդարված տոնածառ, յուրաքանչյուրը 2.10 մետր բարձրությամբ (զարդարանքը Պատվիրատուի հետ համաձայնեցմամբ):
    Ֆոտոզոնա ձմեռ պապի հետ նկարվելու համար՝ առանձին հատված մեծ բազկաթոռով և տոնական զարդարանքով, ֆոնային պաստառով, (Պատվիրատուի հետ համաձայնեցմամբ):
    Արհեստական ձյուն՝ Ձմեռ պապի գալու ժամանակ և փակման պահին:
    Ամանորյա գլխարկներ 1000 հատ, որոնք էլֆերը կբաժանեն դարպասների մոտ:
    ԱԺ էլեկտրոմոբիլի զարդարում (Ձմեռ պապի ժամանման համար, դիզայնը համաձայնեցնել Պատվիրատուի հետ): Էլեկտրոմոբիլը կտրամադրվի Ազգային ժողովի աշխատակազմի կողմից։
    Դեկորացիաները, հերոսների կոստյումները և ռեկվիզիտները պետք է լինեն պատշաճ որակի, առանց մաշվածության, ներկայանալի։
    Ներկայացման կազմակերպում՝ ինտերակտիվ հայերեն լեզվով մյուզիքլ տևողությունը` առնվազն 1 ժամ: 
    Բեմահարթակ ծածկով, չափսերը՝ 8x6մ, բեմահարթակի ծածկ 9x8մ., ծածկի բարձրությունը՝ 6 մետր, բեմի բարձրությունը 40-60 սմ։
    Բեմը պետք է հագեցած լինի՝ լուսային և ձայնային համակարգերով, լեդ էկրանով առնվազն 6x4 մ․, սպասարկող անձնակազմով (լուսային և ձայնային, լեդ էկրանի օպերատորներով): 
    Ձայնային համակարգը պետք է ապահովի այգու միջոցառման հատվածի թեմատիկ և բուն միջոցառման երաժշտական մասը, իսկ լուսային համակարգը միջոցառման բեմահարթակի հիմնական մասը:
    Առնվազն երեք միկրոֆոն՝ 2 մյուզիքլ վարողների, 1 հաղորդավարի համար՝ իրենց տեխնիկական համակարգով և սպասարկմամբ։
    Մինչև գլխավոր միջոցառման սկսելը այգու տարածքում պետք է հնչեն Ամանորյա միայն հայերեն կամ հայերեն թարգմանությամբ երգեր:
     Հարթակի ծածկի ճակատային մասը պետք է լինի «Ամանորը Ազգային ժողովում» վերնագրով, իսկ բեմական հարթակի ճակատային մասը 6x60 չափերով, տպագրությամբ։
    Մյուզիքլում պետք է գործեն` առնվազն 2 հոգի վարողներ և առնվազն 10 հոգի հեքիաթային կերպարներ հետևյալ բնութագրերով ` տիկնիկներ, ճանաչելի հեքիաթային կերպարներ և Ամանորյա հերոսներ։ Մյուզիքլի դեկորացիաները, կոստյումները և ռեկվիզիտները պետք է լինեն պատշաճ որակի, առանց մաշվածության, ներկայանալի։
    Մյուզիքլի թեման պետք է լինի ամանորյա, բաղկացած լինի երաժշտական հատվածներից, որոնք պետք է լինեն նաև ուսուցողական (մանրամասները Պատվիրատուի հետ համաձայնեցմամբ)։ 
     Մյուզիքլի ընթացքում պետք է կազմակերպվեն ինտերակտիվ խաղեր՝ առնվազն 10 հատ (թեման Պատվիրատուի հետ համաձայնեցմամբ) և էկրաններին ցուցադրվի խաղերին բնորոշ վիդեոպատկերներ (համաձայնեցնել Պատվիրատուի հետ)։
     Բեմահարթակը և դիմացի հատվածը լինեն զարդարված Ամանորյա դեկորացիաներով՝ պահպանելով անվտանգության կանոնները։ Բոլոր դեկորացիաների թեման՝ Պատիվիրատուի հետ համաձայնեցմամբ։ 
Պետք է տրամադրվեն 30 հատ անվանաքարտեր՝ վրաններում աշխատողների և կամավորների համար, ամանորյա դիզայնով (Պատվիրատուի հետ համաձայնեցմամբ)․
    Ապահովել սննդի, ըմպելիքի մատուցման համար սպասարկող անձնակազմ՝ յուրաքանչյուր վրանում առնվազն երկու աշխատող, ընդհանուր՝ առնվազն 6 աշխատող։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2024թ. դեկտեմբերի 25-ը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