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1776</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Кислород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ՎԲԿ-ԷԱՃԱՊՁԲ-24/109</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1776</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Кислород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Кислород</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Кислород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ՎԲԿ-ԷԱՃԱՊՁԲ-24/109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ՎԲԿ-ԷԱՃԱՊՁԲ-24/109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это бесцветный газ без запаха с содержанием кислорода не менее 99,5%, содержанием углекислого газа не более 0,01% и содержанием воды не более 0,009%. Поставка изготовлена из стали 40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гюВанадзор, ул.Г.Нждеи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