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товаров для нужд МВД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Асатур Абасян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010596857</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ԷԱՃԱՊՁԲ-6/2025/ԱՎՏՈ</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товаров для нужд МВД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товаров для нужд МВД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ԷԱՃԱՊՁԲ-6/2025/ԱՎՏՈ</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товаров для нужд МВД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2024.11.26.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ԷԱՃԱՊՁԲ-6/2025/ԱՎՏՈ</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ԷԱՃԱՊՁԲ-6/2025/ԱՎՏՈ</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ԷԱՃԱՊՁԲ-6/2025/ԱՎՏՈ</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ԷԱՃԱՊՁԲ-6/2025/ԱՎՏՈ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ԷԱՃԱՊՁԲ-6/2025/ԱՎՏՈ"*</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ԷԱՃԱՊՁԲ-6/2025/ԱՎՏՈ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ԷԱՃԱՊՁԲ-6/2025/ԱՎՏՈ"</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ԷԱՃԱՊՁԲ-6/2025/ԱՎՏՈ*.</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ԷԱՃԱՊՁԲ-6/2025/ԱՎՏՈ</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ԷԱՃԱՊՁԲ-6/2025/ԱՎՏՈ"</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ԷԱՃԱՊՁԲ-6/2025/ԱՎՏՈ*.</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ԷԱՃԱՊՁԲ-6/2025/ԱՎՏՈ</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ԷԱՃԱՊՁԲ-6/2025/ԱՎՏՈ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Купон.
Цетановое число не менее 51, цетановое указание не менее 46, плотность при температуре 150С от 820 до 845 кг / м3, содержание серы не более 350 мг / кг, температура вспышки не ниже 55 С, остаток углерода в осадке 10% не более 0,3%, вязкость в 40 С-не более 2,0 до 4,5 мм2 / с, температура загрязнения не выше 0 С,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Соответствует стандартам ГОСТ 32511-2023 РА
Наличие АЗС во всех крупных городах Республики Армения обязательно, предоставьте информацию о расположении АЗС, купоны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ԷԱՃԱՊՁԲ-6/2025/ԱՎՏՈ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за 1 квартал 200 000 литров за 2 квартал 200 000 литров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ԷԱՃԱՊՁԲ-6/2025/ԱՎՏՈ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ԷԱՃԱՊՁԲ-6/2025/ԱՎՏՈ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ԷԱՃԱՊՁԲ-6/2025/ԱՎՏՈ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