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B4579" w14:textId="7A5C514C" w:rsidR="00DE649B" w:rsidRPr="00F91045" w:rsidRDefault="00DE649B" w:rsidP="00DE649B">
      <w:pPr>
        <w:tabs>
          <w:tab w:val="left" w:pos="2844"/>
        </w:tabs>
        <w:ind w:right="-172"/>
        <w:jc w:val="right"/>
        <w:rPr>
          <w:rFonts w:ascii="GHEA Grapalat" w:hAnsi="GHEA Grapalat"/>
          <w:b/>
          <w:sz w:val="24"/>
        </w:rPr>
      </w:pPr>
      <w:r w:rsidRPr="00F91045">
        <w:rPr>
          <w:rFonts w:ascii="GHEA Grapalat" w:hAnsi="GHEA Grapalat"/>
          <w:b/>
          <w:sz w:val="24"/>
        </w:rPr>
        <w:t>ՀԱՎԵԼՎԱԾ 1</w:t>
      </w:r>
    </w:p>
    <w:p w14:paraId="5D25CCED" w14:textId="235CA178" w:rsidR="00DE649B" w:rsidRPr="00F91045" w:rsidRDefault="00DE649B" w:rsidP="00DE649B">
      <w:pPr>
        <w:tabs>
          <w:tab w:val="left" w:pos="2844"/>
        </w:tabs>
        <w:rPr>
          <w:rFonts w:ascii="GHEA Grapalat" w:hAnsi="GHEA Grapalat"/>
          <w:b/>
          <w:sz w:val="24"/>
          <w:lang w:val="pt-BR"/>
        </w:rPr>
      </w:pPr>
      <w:r w:rsidRPr="00F91045">
        <w:rPr>
          <w:rFonts w:ascii="GHEA Grapalat" w:hAnsi="GHEA Grapalat"/>
          <w:b/>
          <w:sz w:val="24"/>
          <w:lang w:val="hy-AM"/>
        </w:rPr>
        <w:t>ՏԵԽՆԻԿԱԿԱՆ</w:t>
      </w:r>
      <w:r w:rsidRPr="00F91045">
        <w:rPr>
          <w:rFonts w:ascii="GHEA Grapalat" w:hAnsi="GHEA Grapalat"/>
          <w:b/>
          <w:sz w:val="24"/>
          <w:lang w:val="pt-BR"/>
        </w:rPr>
        <w:t xml:space="preserve"> </w:t>
      </w:r>
      <w:r w:rsidRPr="00F91045">
        <w:rPr>
          <w:rFonts w:ascii="GHEA Grapalat" w:hAnsi="GHEA Grapalat"/>
          <w:b/>
          <w:sz w:val="24"/>
          <w:lang w:val="hy-AM"/>
        </w:rPr>
        <w:t>ԲՆՈՒԹԱԳԻՐ</w:t>
      </w:r>
      <w:r w:rsidRPr="00F91045">
        <w:rPr>
          <w:rFonts w:ascii="GHEA Grapalat" w:hAnsi="GHEA Grapalat"/>
          <w:b/>
          <w:sz w:val="24"/>
          <w:lang w:val="pt-BR"/>
        </w:rPr>
        <w:t>*</w:t>
      </w:r>
      <w:r w:rsidRPr="00F91045">
        <w:rPr>
          <w:rFonts w:ascii="GHEA Grapalat" w:hAnsi="GHEA Grapalat"/>
          <w:b/>
          <w:sz w:val="24"/>
          <w:lang w:val="af-ZA"/>
        </w:rPr>
        <w:t xml:space="preserve"> – </w:t>
      </w:r>
      <w:r w:rsidRPr="00F91045">
        <w:rPr>
          <w:rFonts w:ascii="GHEA Grapalat" w:hAnsi="GHEA Grapalat"/>
          <w:b/>
          <w:sz w:val="24"/>
          <w:lang w:val="hy-AM"/>
        </w:rPr>
        <w:t>ԳՆՄԱՆ</w:t>
      </w:r>
      <w:r w:rsidRPr="00F91045">
        <w:rPr>
          <w:rFonts w:ascii="GHEA Grapalat" w:hAnsi="GHEA Grapalat"/>
          <w:b/>
          <w:sz w:val="24"/>
          <w:lang w:val="pt-BR"/>
        </w:rPr>
        <w:t xml:space="preserve"> </w:t>
      </w:r>
      <w:r w:rsidRPr="00F91045">
        <w:rPr>
          <w:rFonts w:ascii="GHEA Grapalat" w:hAnsi="GHEA Grapalat"/>
          <w:b/>
          <w:sz w:val="24"/>
          <w:lang w:val="hy-AM"/>
        </w:rPr>
        <w:t>ԺԱՄԱՆԱԿԱՑՈՒՅՑ</w:t>
      </w:r>
      <w:bookmarkStart w:id="0" w:name="_Hlk17205613"/>
      <w:r w:rsidRPr="00F91045">
        <w:rPr>
          <w:rFonts w:ascii="GHEA Grapalat" w:hAnsi="GHEA Grapalat"/>
          <w:b/>
          <w:sz w:val="24"/>
          <w:lang w:val="pt-BR"/>
        </w:rPr>
        <w:t>*</w:t>
      </w:r>
    </w:p>
    <w:p w14:paraId="0E3383C1" w14:textId="77777777" w:rsidR="00DE649B" w:rsidRPr="00F91045" w:rsidRDefault="00DE649B" w:rsidP="00DE649B">
      <w:pPr>
        <w:tabs>
          <w:tab w:val="left" w:pos="2844"/>
        </w:tabs>
        <w:rPr>
          <w:rFonts w:ascii="GHEA Grapalat" w:hAnsi="GHEA Grapalat"/>
          <w:b/>
          <w:sz w:val="24"/>
          <w:lang w:val="pt-BR"/>
        </w:rPr>
      </w:pPr>
    </w:p>
    <w:p w14:paraId="69524CEA" w14:textId="77777777" w:rsidR="00DE649B" w:rsidRPr="00F91045" w:rsidRDefault="00DE649B" w:rsidP="00DE649B">
      <w:pPr>
        <w:tabs>
          <w:tab w:val="left" w:pos="2844"/>
        </w:tabs>
        <w:ind w:right="-172"/>
        <w:jc w:val="right"/>
        <w:rPr>
          <w:rFonts w:ascii="GHEA Grapalat" w:hAnsi="GHEA Grapalat"/>
          <w:b/>
          <w:sz w:val="24"/>
          <w:lang w:val="pt-BR"/>
        </w:rPr>
      </w:pPr>
      <w:r w:rsidRPr="00F91045">
        <w:rPr>
          <w:rFonts w:ascii="GHEA Grapalat" w:eastAsia="GHEA Grapalat" w:hAnsi="GHEA Grapalat" w:cs="GHEA Grapalat"/>
          <w:sz w:val="20"/>
          <w:szCs w:val="20"/>
          <w:lang w:val="hy-AM"/>
        </w:rPr>
        <w:t>ՀՀ դրամ</w:t>
      </w:r>
    </w:p>
    <w:tbl>
      <w:tblPr>
        <w:tblW w:w="14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29"/>
        <w:gridCol w:w="1276"/>
        <w:gridCol w:w="3402"/>
        <w:gridCol w:w="851"/>
        <w:gridCol w:w="855"/>
        <w:gridCol w:w="951"/>
        <w:gridCol w:w="851"/>
        <w:gridCol w:w="996"/>
        <w:gridCol w:w="853"/>
        <w:gridCol w:w="1440"/>
      </w:tblGrid>
      <w:tr w:rsidR="00F91045" w:rsidRPr="00F91045" w14:paraId="08B8A0FA" w14:textId="77777777" w:rsidTr="00AF34E2">
        <w:trPr>
          <w:trHeight w:val="285"/>
          <w:jc w:val="center"/>
        </w:trPr>
        <w:tc>
          <w:tcPr>
            <w:tcW w:w="567" w:type="dxa"/>
            <w:vMerge w:val="restart"/>
            <w:vAlign w:val="center"/>
          </w:tcPr>
          <w:bookmarkEnd w:id="0"/>
          <w:p w14:paraId="155DA9FE" w14:textId="77777777" w:rsidR="00DE649B" w:rsidRPr="00F91045" w:rsidRDefault="00DE649B" w:rsidP="00AF34E2">
            <w:pPr>
              <w:ind w:left="-39" w:right="7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Չ/հ</w:t>
            </w:r>
          </w:p>
        </w:tc>
        <w:tc>
          <w:tcPr>
            <w:tcW w:w="13738" w:type="dxa"/>
            <w:gridSpan w:val="11"/>
          </w:tcPr>
          <w:p w14:paraId="454F27DA" w14:textId="77777777" w:rsidR="00DE649B" w:rsidRPr="00F91045" w:rsidRDefault="00DE649B" w:rsidP="00AF34E2">
            <w:pPr>
              <w:ind w:left="-39" w:right="7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Ապրանքի</w:t>
            </w:r>
            <w:proofErr w:type="spellEnd"/>
          </w:p>
        </w:tc>
      </w:tr>
      <w:tr w:rsidR="00F91045" w:rsidRPr="00F91045" w14:paraId="36C93EDE" w14:textId="77777777" w:rsidTr="00AF34E2">
        <w:trPr>
          <w:trHeight w:val="70"/>
          <w:jc w:val="center"/>
        </w:trPr>
        <w:tc>
          <w:tcPr>
            <w:tcW w:w="567" w:type="dxa"/>
            <w:vMerge/>
            <w:vAlign w:val="center"/>
          </w:tcPr>
          <w:p w14:paraId="2E0454F0" w14:textId="77777777" w:rsidR="00DE649B" w:rsidRPr="00F91045" w:rsidRDefault="00DE649B" w:rsidP="00AF34E2">
            <w:pPr>
              <w:ind w:left="-39" w:right="7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73B44EA" w14:textId="77777777" w:rsidR="00DE649B" w:rsidRPr="00F91045" w:rsidRDefault="00DE649B" w:rsidP="00AF34E2">
            <w:pPr>
              <w:ind w:left="-39" w:right="7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Միջանցիկծածկագի</w:t>
            </w:r>
            <w:proofErr w:type="spellEnd"/>
          </w:p>
          <w:p w14:paraId="37CFBB05" w14:textId="77777777" w:rsidR="00DE649B" w:rsidRPr="00F91045" w:rsidRDefault="00DE649B" w:rsidP="00AF34E2">
            <w:pPr>
              <w:ind w:left="-39" w:right="7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րը</w:t>
            </w:r>
            <w:proofErr w:type="spellEnd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` </w:t>
            </w:r>
            <w:proofErr w:type="spellStart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ըստ</w:t>
            </w:r>
            <w:proofErr w:type="spellEnd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 ԳՄԱ </w:t>
            </w:r>
            <w:proofErr w:type="spellStart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դասակարգման</w:t>
            </w:r>
            <w:proofErr w:type="spellEnd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 (CPV)</w:t>
            </w:r>
          </w:p>
        </w:tc>
        <w:tc>
          <w:tcPr>
            <w:tcW w:w="1129" w:type="dxa"/>
            <w:vMerge w:val="restart"/>
            <w:vAlign w:val="center"/>
          </w:tcPr>
          <w:p w14:paraId="37468BF4" w14:textId="77777777" w:rsidR="00DE649B" w:rsidRPr="00F91045" w:rsidRDefault="00DE649B" w:rsidP="00AF34E2">
            <w:pPr>
              <w:ind w:left="-39" w:right="7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Անվանումը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14:paraId="2873E104" w14:textId="77777777" w:rsidR="00DE649B" w:rsidRPr="00F91045" w:rsidRDefault="00DE649B" w:rsidP="00AF34E2">
            <w:pPr>
              <w:ind w:left="-39" w:right="7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F91045">
              <w:rPr>
                <w:rFonts w:ascii="GHEA Grapalat" w:hAnsi="GHEA Grapalat"/>
                <w:sz w:val="18"/>
                <w:szCs w:val="18"/>
              </w:rPr>
              <w:t>ապրանքային</w:t>
            </w:r>
            <w:proofErr w:type="spellEnd"/>
            <w:r w:rsidRPr="00F9104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1045">
              <w:rPr>
                <w:rFonts w:ascii="GHEA Grapalat" w:hAnsi="GHEA Grapalat"/>
                <w:sz w:val="18"/>
                <w:szCs w:val="18"/>
              </w:rPr>
              <w:t>նշանը</w:t>
            </w:r>
            <w:proofErr w:type="spellEnd"/>
            <w:r w:rsidRPr="00F91045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F91045">
              <w:rPr>
                <w:rFonts w:ascii="GHEA Grapalat" w:hAnsi="GHEA Grapalat"/>
                <w:sz w:val="18"/>
                <w:szCs w:val="18"/>
              </w:rPr>
              <w:t>ֆիրմային</w:t>
            </w:r>
            <w:proofErr w:type="spellEnd"/>
            <w:r w:rsidRPr="00F9104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1045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  <w:r w:rsidRPr="00F91045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F91045">
              <w:rPr>
                <w:rFonts w:ascii="GHEA Grapalat" w:hAnsi="GHEA Grapalat"/>
                <w:sz w:val="18"/>
                <w:szCs w:val="18"/>
              </w:rPr>
              <w:t>մոդելը</w:t>
            </w:r>
            <w:proofErr w:type="spellEnd"/>
            <w:r w:rsidRPr="00F9104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F91045">
              <w:rPr>
                <w:rFonts w:ascii="GHEA Grapalat" w:hAnsi="GHEA Grapalat"/>
                <w:sz w:val="18"/>
                <w:szCs w:val="18"/>
              </w:rPr>
              <w:t>և</w:t>
            </w:r>
            <w:r w:rsidRPr="00F9104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1045">
              <w:rPr>
                <w:rFonts w:ascii="GHEA Grapalat" w:hAnsi="GHEA Grapalat"/>
                <w:sz w:val="18"/>
                <w:szCs w:val="18"/>
              </w:rPr>
              <w:t>արտադրողի</w:t>
            </w:r>
            <w:proofErr w:type="spellEnd"/>
            <w:r w:rsidRPr="00F9104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1045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  <w:r w:rsidRPr="00F91045">
              <w:rPr>
                <w:rFonts w:ascii="GHEA Grapalat" w:hAnsi="GHEA Grapalat"/>
                <w:sz w:val="18"/>
                <w:szCs w:val="18"/>
                <w:lang w:val="ru-RU"/>
              </w:rPr>
              <w:t>**</w:t>
            </w:r>
          </w:p>
        </w:tc>
        <w:tc>
          <w:tcPr>
            <w:tcW w:w="3402" w:type="dxa"/>
            <w:vMerge w:val="restart"/>
            <w:vAlign w:val="center"/>
          </w:tcPr>
          <w:p w14:paraId="008C13F9" w14:textId="77777777" w:rsidR="00DE649B" w:rsidRPr="00F91045" w:rsidRDefault="00DE649B" w:rsidP="00AF34E2">
            <w:pPr>
              <w:ind w:left="-39" w:right="7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Հատկանիշները</w:t>
            </w:r>
            <w:proofErr w:type="spellEnd"/>
          </w:p>
          <w:p w14:paraId="18E6EFCE" w14:textId="77777777" w:rsidR="00DE649B" w:rsidRPr="00F91045" w:rsidRDefault="00DE649B" w:rsidP="00AF34E2">
            <w:pPr>
              <w:ind w:left="-39" w:right="75"/>
              <w:contextualSpacing/>
              <w:rPr>
                <w:rFonts w:ascii="GHEA Grapalat" w:eastAsia="Times New Roman" w:hAnsi="GHEA Grapalat"/>
                <w:sz w:val="18"/>
                <w:szCs w:val="18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(</w:t>
            </w:r>
            <w:proofErr w:type="spellStart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տեխնիկական</w:t>
            </w:r>
            <w:proofErr w:type="spellEnd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բնութագիր</w:t>
            </w:r>
            <w:proofErr w:type="spellEnd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)</w:t>
            </w:r>
            <w:r w:rsidRPr="00F91045">
              <w:rPr>
                <w:rFonts w:ascii="GHEA Grapalat" w:eastAsia="Times New Roman" w:hAnsi="GHEA Grapalat"/>
                <w:sz w:val="18"/>
                <w:szCs w:val="18"/>
              </w:rPr>
              <w:t>***</w:t>
            </w:r>
          </w:p>
        </w:tc>
        <w:tc>
          <w:tcPr>
            <w:tcW w:w="851" w:type="dxa"/>
            <w:vMerge w:val="restart"/>
            <w:vAlign w:val="center"/>
          </w:tcPr>
          <w:p w14:paraId="6E8A7C17" w14:textId="77777777" w:rsidR="00DE649B" w:rsidRPr="00F91045" w:rsidRDefault="00DE649B" w:rsidP="00AF34E2">
            <w:pPr>
              <w:ind w:left="-39" w:right="7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Չափման</w:t>
            </w:r>
            <w:proofErr w:type="spellEnd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միավորը</w:t>
            </w:r>
            <w:proofErr w:type="spellEnd"/>
          </w:p>
        </w:tc>
        <w:tc>
          <w:tcPr>
            <w:tcW w:w="855" w:type="dxa"/>
            <w:vMerge w:val="restart"/>
            <w:vAlign w:val="center"/>
          </w:tcPr>
          <w:p w14:paraId="51C763EC" w14:textId="77777777" w:rsidR="00DE649B" w:rsidRPr="00F91045" w:rsidRDefault="00DE649B" w:rsidP="00AF34E2">
            <w:pPr>
              <w:ind w:left="-39" w:right="7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F91045">
              <w:rPr>
                <w:rFonts w:ascii="GHEA Grapalat" w:hAnsi="GHEA Grapalat"/>
                <w:sz w:val="18"/>
                <w:szCs w:val="18"/>
              </w:rPr>
              <w:t>միավոր</w:t>
            </w:r>
            <w:proofErr w:type="spellEnd"/>
            <w:r w:rsidRPr="00F9104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91045">
              <w:rPr>
                <w:rFonts w:ascii="GHEA Grapalat" w:hAnsi="GHEA Grapalat"/>
                <w:sz w:val="18"/>
                <w:szCs w:val="18"/>
              </w:rPr>
              <w:t>գինը</w:t>
            </w:r>
            <w:proofErr w:type="spellEnd"/>
          </w:p>
        </w:tc>
        <w:tc>
          <w:tcPr>
            <w:tcW w:w="951" w:type="dxa"/>
            <w:vMerge w:val="restart"/>
            <w:vAlign w:val="center"/>
          </w:tcPr>
          <w:p w14:paraId="695123A2" w14:textId="77777777" w:rsidR="00DE649B" w:rsidRPr="00F91045" w:rsidRDefault="00DE649B" w:rsidP="00AF34E2">
            <w:pPr>
              <w:ind w:left="-39" w:right="7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F91045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Pr="00F9104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91045">
              <w:rPr>
                <w:rFonts w:ascii="GHEA Grapalat" w:hAnsi="GHEA Grapalat"/>
                <w:sz w:val="18"/>
                <w:szCs w:val="18"/>
              </w:rPr>
              <w:t>գինը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68D0E1F4" w14:textId="77777777" w:rsidR="00DE649B" w:rsidRPr="00F91045" w:rsidRDefault="00DE649B" w:rsidP="00AF34E2">
            <w:pPr>
              <w:ind w:left="-39" w:right="-1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F91045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Pr="00F9104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91045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3289" w:type="dxa"/>
            <w:gridSpan w:val="3"/>
            <w:vAlign w:val="center"/>
          </w:tcPr>
          <w:p w14:paraId="30794142" w14:textId="77777777" w:rsidR="00DE649B" w:rsidRPr="00F91045" w:rsidRDefault="00DE649B" w:rsidP="00AF34E2">
            <w:pPr>
              <w:ind w:left="-39" w:right="-1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Մատակարարման</w:t>
            </w:r>
          </w:p>
        </w:tc>
      </w:tr>
      <w:tr w:rsidR="00F91045" w:rsidRPr="00F91045" w14:paraId="269098D4" w14:textId="77777777" w:rsidTr="00AF34E2">
        <w:trPr>
          <w:trHeight w:val="521"/>
          <w:jc w:val="center"/>
        </w:trPr>
        <w:tc>
          <w:tcPr>
            <w:tcW w:w="567" w:type="dxa"/>
            <w:vMerge/>
            <w:vAlign w:val="center"/>
          </w:tcPr>
          <w:p w14:paraId="617DA5D6" w14:textId="77777777" w:rsidR="00DE649B" w:rsidRPr="00F91045" w:rsidRDefault="00DE649B" w:rsidP="00AF34E2">
            <w:pPr>
              <w:contextualSpacing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C4FDEC1" w14:textId="77777777" w:rsidR="00DE649B" w:rsidRPr="00F91045" w:rsidRDefault="00DE649B" w:rsidP="00AF34E2">
            <w:pPr>
              <w:contextualSpacing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1129" w:type="dxa"/>
            <w:vMerge/>
            <w:vAlign w:val="center"/>
          </w:tcPr>
          <w:p w14:paraId="0F216E0E" w14:textId="77777777" w:rsidR="00DE649B" w:rsidRPr="00F91045" w:rsidRDefault="00DE649B" w:rsidP="00AF34E2">
            <w:pPr>
              <w:contextualSpacing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1087BDB2" w14:textId="77777777" w:rsidR="00DE649B" w:rsidRPr="00F91045" w:rsidRDefault="00DE649B" w:rsidP="00AF34E2">
            <w:pPr>
              <w:ind w:left="-39" w:right="7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vMerge/>
            <w:vAlign w:val="center"/>
          </w:tcPr>
          <w:p w14:paraId="42850864" w14:textId="77777777" w:rsidR="00DE649B" w:rsidRPr="00F91045" w:rsidRDefault="00DE649B" w:rsidP="00AF34E2">
            <w:pPr>
              <w:ind w:left="-39" w:right="7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vMerge/>
            <w:vAlign w:val="center"/>
          </w:tcPr>
          <w:p w14:paraId="049FBD0C" w14:textId="77777777" w:rsidR="00DE649B" w:rsidRPr="00F91045" w:rsidRDefault="00DE649B" w:rsidP="00AF34E2">
            <w:pPr>
              <w:ind w:left="-39" w:right="7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855" w:type="dxa"/>
            <w:vMerge/>
            <w:vAlign w:val="center"/>
          </w:tcPr>
          <w:p w14:paraId="7F242B3B" w14:textId="77777777" w:rsidR="00DE649B" w:rsidRPr="00F91045" w:rsidRDefault="00DE649B" w:rsidP="00AF34E2">
            <w:pPr>
              <w:ind w:left="-39" w:right="7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951" w:type="dxa"/>
            <w:vMerge/>
            <w:vAlign w:val="center"/>
          </w:tcPr>
          <w:p w14:paraId="299B6747" w14:textId="77777777" w:rsidR="00DE649B" w:rsidRPr="00F91045" w:rsidRDefault="00DE649B" w:rsidP="00AF34E2">
            <w:pPr>
              <w:ind w:left="-39" w:right="7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vMerge/>
            <w:vAlign w:val="center"/>
          </w:tcPr>
          <w:p w14:paraId="49D5D78C" w14:textId="77777777" w:rsidR="00DE649B" w:rsidRPr="00F91045" w:rsidRDefault="00DE649B" w:rsidP="00AF34E2">
            <w:pPr>
              <w:ind w:left="-39" w:right="-1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996" w:type="dxa"/>
            <w:vAlign w:val="center"/>
          </w:tcPr>
          <w:p w14:paraId="2BBAFE03" w14:textId="77777777" w:rsidR="00DE649B" w:rsidRPr="00F91045" w:rsidRDefault="00DE649B" w:rsidP="00AF34E2">
            <w:pPr>
              <w:ind w:left="-39" w:right="-1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Հասցեն</w:t>
            </w:r>
            <w:proofErr w:type="spellEnd"/>
          </w:p>
        </w:tc>
        <w:tc>
          <w:tcPr>
            <w:tcW w:w="853" w:type="dxa"/>
            <w:vAlign w:val="center"/>
          </w:tcPr>
          <w:p w14:paraId="3FAF7F00" w14:textId="77777777" w:rsidR="00DE649B" w:rsidRPr="00F91045" w:rsidRDefault="00DE649B" w:rsidP="00AF34E2">
            <w:pPr>
              <w:ind w:left="-39" w:right="-1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Ենթա</w:t>
            </w:r>
            <w:r w:rsidRPr="00F91045">
              <w:rPr>
                <w:rFonts w:ascii="GHEA Grapalat" w:eastAsia="Times New Roman" w:hAnsi="GHEA Grapalat"/>
                <w:sz w:val="18"/>
                <w:szCs w:val="18"/>
              </w:rPr>
              <w:t>կա</w:t>
            </w:r>
            <w:proofErr w:type="spellEnd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քանակը</w:t>
            </w:r>
            <w:proofErr w:type="spellEnd"/>
          </w:p>
        </w:tc>
        <w:tc>
          <w:tcPr>
            <w:tcW w:w="1440" w:type="dxa"/>
            <w:vAlign w:val="center"/>
          </w:tcPr>
          <w:p w14:paraId="4AA7E888" w14:textId="77777777" w:rsidR="00DE649B" w:rsidRPr="00F91045" w:rsidRDefault="00DE649B" w:rsidP="00AF34E2">
            <w:pPr>
              <w:ind w:left="-39" w:right="-15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Ժամկետը</w:t>
            </w:r>
            <w:proofErr w:type="spellEnd"/>
          </w:p>
        </w:tc>
      </w:tr>
      <w:tr w:rsidR="00F91045" w:rsidRPr="00F91045" w14:paraId="479E67DC" w14:textId="77777777" w:rsidTr="00AF34E2">
        <w:trPr>
          <w:trHeight w:val="2960"/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1443B451" w14:textId="77777777" w:rsidR="00DE649B" w:rsidRPr="00F91045" w:rsidRDefault="00DE649B" w:rsidP="00AF34E2">
            <w:pPr>
              <w:ind w:left="-14" w:right="75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91045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693CDB" w14:textId="77777777" w:rsidR="00DE649B" w:rsidRPr="00F91045" w:rsidRDefault="00DE649B" w:rsidP="00AF34E2">
            <w:pPr>
              <w:ind w:left="-14" w:right="75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91045">
              <w:rPr>
                <w:rFonts w:ascii="GHEA Grapalat" w:hAnsi="GHEA Grapalat" w:cs="Calibri"/>
                <w:sz w:val="18"/>
                <w:szCs w:val="18"/>
                <w:lang w:val="ru-RU"/>
              </w:rPr>
              <w:t>39515450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03E3A" w14:textId="77777777" w:rsidR="00DE649B" w:rsidRPr="00F91045" w:rsidRDefault="00DE649B" w:rsidP="00AF34E2">
            <w:pPr>
              <w:ind w:left="-14" w:right="31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91045">
              <w:rPr>
                <w:rFonts w:ascii="GHEA Grapalat" w:hAnsi="GHEA Grapalat" w:cs="Calibri"/>
                <w:sz w:val="18"/>
                <w:szCs w:val="18"/>
              </w:rPr>
              <w:t>Հ</w:t>
            </w:r>
            <w:r w:rsidRPr="00F91045">
              <w:rPr>
                <w:rFonts w:ascii="GHEA Grapalat" w:hAnsi="GHEA Grapalat" w:cs="Calibri"/>
                <w:sz w:val="18"/>
                <w:szCs w:val="18"/>
                <w:lang w:val="hy-AM"/>
              </w:rPr>
              <w:t>որիզոնական շերտավարագույր</w:t>
            </w:r>
            <w:r w:rsidRPr="00F91045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F91045">
              <w:rPr>
                <w:rFonts w:ascii="GHEA Grapalat" w:hAnsi="GHEA Grapalat" w:cs="Calibri"/>
                <w:sz w:val="18"/>
                <w:szCs w:val="18"/>
                <w:lang w:val="hy-AM"/>
              </w:rPr>
              <w:t>գալարավարագույր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1867" w14:textId="77777777" w:rsidR="00DE649B" w:rsidRPr="00F91045" w:rsidRDefault="00DE649B" w:rsidP="00AF34E2">
            <w:pPr>
              <w:ind w:left="-45" w:right="31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FF62" w14:textId="77777777" w:rsidR="00DE649B" w:rsidRPr="00F91045" w:rsidRDefault="00DE649B" w:rsidP="00AF34E2">
            <w:pPr>
              <w:ind w:left="0" w:right="-60"/>
              <w:rPr>
                <w:rFonts w:ascii="GHEA Grapalat" w:eastAsia="Calibri" w:hAnsi="GHEA Grapalat"/>
                <w:sz w:val="18"/>
                <w:szCs w:val="18"/>
                <w:lang w:val="hy-AM"/>
              </w:rPr>
            </w:pPr>
            <w:r w:rsidRPr="00F91045">
              <w:rPr>
                <w:rFonts w:ascii="GHEA Grapalat" w:eastAsia="Calibri" w:hAnsi="GHEA Grapalat"/>
                <w:sz w:val="18"/>
                <w:szCs w:val="18"/>
                <w:lang w:val="hy-AM"/>
              </w:rPr>
              <w:t>Գալարավարագույրն ունի պարզ կառուցվածք: Գալարավարագույրի կտորը ամրացվում է ալյումինե խողովակին և մեխանիզմի միջոցով պտտվելով իջնում կամ բարձրանում` հավաքվելով ալյումինե խողովակի վրա: Այն  ամրացվում է պատին կամ առաստաղին ամրակների միջոցով:</w:t>
            </w:r>
          </w:p>
          <w:p w14:paraId="35A635E2" w14:textId="77777777" w:rsidR="00DE649B" w:rsidRPr="00F91045" w:rsidRDefault="00DE649B" w:rsidP="00AF34E2">
            <w:pPr>
              <w:ind w:left="0" w:right="-60"/>
              <w:rPr>
                <w:rFonts w:ascii="GHEA Grapalat" w:eastAsia="Calibri" w:hAnsi="GHEA Grapalat"/>
                <w:sz w:val="18"/>
                <w:szCs w:val="18"/>
                <w:lang w:val="hy-AM"/>
              </w:rPr>
            </w:pPr>
            <w:r w:rsidRPr="00F91045">
              <w:rPr>
                <w:rFonts w:ascii="GHEA Grapalat" w:eastAsia="Calibri" w:hAnsi="GHEA Grapalat"/>
                <w:noProof/>
                <w:sz w:val="18"/>
                <w:szCs w:val="18"/>
                <w:lang w:val="ru-RU" w:eastAsia="ru-RU"/>
              </w:rPr>
              <w:drawing>
                <wp:inline distT="0" distB="0" distL="0" distR="0" wp14:anchorId="1B06A71D" wp14:editId="6945BAFB">
                  <wp:extent cx="1800225" cy="1070064"/>
                  <wp:effectExtent l="0" t="0" r="0" b="0"/>
                  <wp:docPr id="4" name="Рисунок 4" descr="C:\Users\PC014\Downloads\IMG-20230629-WA0001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C014\Downloads\IMG-20230629-WA0001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4150" cy="1084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6DEC6D" w14:textId="77777777" w:rsidR="00DE649B" w:rsidRPr="00F91045" w:rsidRDefault="00DE649B" w:rsidP="00AF34E2">
            <w:pPr>
              <w:ind w:left="0" w:right="-60"/>
              <w:rPr>
                <w:rFonts w:ascii="GHEA Grapalat" w:eastAsia="Calibri" w:hAnsi="GHEA Grapalat"/>
                <w:sz w:val="18"/>
                <w:szCs w:val="18"/>
                <w:lang w:val="hy-AM"/>
              </w:rPr>
            </w:pPr>
            <w:r w:rsidRPr="00F91045">
              <w:rPr>
                <w:rFonts w:ascii="GHEA Grapalat" w:eastAsia="Calibri" w:hAnsi="GHEA Grapalat"/>
                <w:sz w:val="18"/>
                <w:szCs w:val="18"/>
                <w:lang w:val="hy-AM"/>
              </w:rPr>
              <w:t>Գալարավարագույրը բաղկացած է ալյումինե խողովակից , կտորից և պտտող մեխանիզմից:</w:t>
            </w:r>
          </w:p>
          <w:p w14:paraId="4813FCD2" w14:textId="77777777" w:rsidR="00DE649B" w:rsidRPr="00F91045" w:rsidRDefault="00DE649B" w:rsidP="00AF34E2">
            <w:pPr>
              <w:ind w:left="0" w:right="-60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F91045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1.Ալյումինե</w:t>
            </w:r>
            <w:r w:rsidRPr="00F91045">
              <w:rPr>
                <w:rFonts w:ascii="GHEA Grapalat" w:eastAsia="Calibri" w:hAnsi="GHEA Grapalat"/>
                <w:b/>
                <w:sz w:val="18"/>
                <w:szCs w:val="18"/>
                <w:lang w:val="pt-BR"/>
              </w:rPr>
              <w:t xml:space="preserve"> խողովակ</w:t>
            </w:r>
          </w:p>
          <w:p w14:paraId="41D6DB5B" w14:textId="77777777" w:rsidR="00DE649B" w:rsidRPr="00F91045" w:rsidRDefault="00DE649B" w:rsidP="00AF34E2">
            <w:pPr>
              <w:ind w:left="0" w:right="-60"/>
              <w:rPr>
                <w:rFonts w:ascii="GHEA Grapalat" w:eastAsia="Calibri" w:hAnsi="GHEA Grapalat"/>
                <w:sz w:val="18"/>
                <w:szCs w:val="18"/>
                <w:lang w:val="hy-AM"/>
              </w:rPr>
            </w:pPr>
            <w:r w:rsidRPr="00F91045">
              <w:rPr>
                <w:rFonts w:ascii="GHEA Grapalat" w:eastAsia="Calibri" w:hAnsi="GHEA Grapalat"/>
                <w:sz w:val="18"/>
                <w:szCs w:val="18"/>
                <w:lang w:val="pt-BR"/>
              </w:rPr>
              <w:t xml:space="preserve">Ալյումինե խողովակի տրամաչափը </w:t>
            </w:r>
            <w:r w:rsidRPr="00F91045">
              <w:rPr>
                <w:rFonts w:ascii="GHEA Grapalat" w:eastAsia="Calibri" w:hAnsi="GHEA Grapalat"/>
                <w:sz w:val="18"/>
                <w:szCs w:val="18"/>
                <w:lang w:val="hy-AM"/>
              </w:rPr>
              <w:t>28</w:t>
            </w:r>
            <w:r w:rsidRPr="00F91045">
              <w:rPr>
                <w:rFonts w:ascii="GHEA Grapalat" w:eastAsia="Calibri" w:hAnsi="GHEA Grapalat"/>
                <w:sz w:val="18"/>
                <w:szCs w:val="18"/>
                <w:lang w:val="pt-BR"/>
              </w:rPr>
              <w:t>մմ:</w:t>
            </w:r>
          </w:p>
          <w:p w14:paraId="6AAA0E71" w14:textId="77777777" w:rsidR="00DE649B" w:rsidRPr="00F91045" w:rsidRDefault="00DE649B" w:rsidP="00AF34E2">
            <w:pPr>
              <w:ind w:left="0" w:right="-60"/>
              <w:rPr>
                <w:rFonts w:ascii="GHEA Grapalat" w:eastAsia="Calibri" w:hAnsi="GHEA Grapalat"/>
                <w:b/>
                <w:sz w:val="18"/>
                <w:szCs w:val="18"/>
                <w:lang w:val="pt-BR"/>
              </w:rPr>
            </w:pPr>
            <w:r w:rsidRPr="00F91045">
              <w:rPr>
                <w:rFonts w:ascii="GHEA Grapalat" w:eastAsia="Calibri" w:hAnsi="GHEA Grapalat"/>
                <w:b/>
                <w:sz w:val="18"/>
                <w:szCs w:val="18"/>
                <w:lang w:val="pt-BR"/>
              </w:rPr>
              <w:t xml:space="preserve">2.Գալարավարագույրի </w:t>
            </w:r>
            <w:r w:rsidRPr="00F91045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մեխանիզմ</w:t>
            </w:r>
          </w:p>
          <w:p w14:paraId="18F903D5" w14:textId="77777777" w:rsidR="00DE649B" w:rsidRPr="00F91045" w:rsidRDefault="00DE649B" w:rsidP="00AF34E2">
            <w:pPr>
              <w:ind w:left="0" w:right="-60"/>
              <w:rPr>
                <w:rFonts w:ascii="GHEA Grapalat" w:eastAsia="Calibri" w:hAnsi="GHEA Grapalat"/>
                <w:sz w:val="18"/>
                <w:szCs w:val="18"/>
                <w:lang w:val="hy-AM"/>
              </w:rPr>
            </w:pPr>
            <w:r w:rsidRPr="00F91045">
              <w:rPr>
                <w:rFonts w:ascii="GHEA Grapalat" w:eastAsia="Calibri" w:hAnsi="GHEA Grapalat"/>
                <w:sz w:val="18"/>
                <w:szCs w:val="18"/>
                <w:lang w:val="hy-AM"/>
              </w:rPr>
              <w:lastRenderedPageBreak/>
              <w:t>Մեխանիզմն ա</w:t>
            </w:r>
            <w:r w:rsidRPr="00F91045">
              <w:rPr>
                <w:rFonts w:ascii="GHEA Grapalat" w:eastAsia="Calibri" w:hAnsi="GHEA Grapalat"/>
                <w:sz w:val="18"/>
                <w:szCs w:val="18"/>
                <w:lang w:val="pt-BR"/>
              </w:rPr>
              <w:t xml:space="preserve">մրանում է խողովակին և </w:t>
            </w:r>
            <w:r w:rsidRPr="00F91045">
              <w:rPr>
                <w:rFonts w:ascii="GHEA Grapalat" w:eastAsia="Calibri" w:hAnsi="GHEA Grapalat"/>
                <w:sz w:val="18"/>
                <w:szCs w:val="18"/>
                <w:lang w:val="hy-AM"/>
              </w:rPr>
              <w:t>ապահով</w:t>
            </w:r>
            <w:r w:rsidRPr="00F91045">
              <w:rPr>
                <w:rFonts w:ascii="GHEA Grapalat" w:eastAsia="Calibri" w:hAnsi="GHEA Grapalat"/>
                <w:sz w:val="18"/>
                <w:szCs w:val="18"/>
                <w:lang w:val="pt-BR"/>
              </w:rPr>
              <w:t>ում  է պտույտ</w:t>
            </w:r>
            <w:r w:rsidRPr="00F91045">
              <w:rPr>
                <w:rFonts w:ascii="GHEA Grapalat" w:eastAsia="Calibri" w:hAnsi="GHEA Grapalat"/>
                <w:sz w:val="18"/>
                <w:szCs w:val="18"/>
                <w:lang w:val="hy-AM"/>
              </w:rPr>
              <w:t>ների աշխատանքը</w:t>
            </w:r>
            <w:r w:rsidRPr="00F91045">
              <w:rPr>
                <w:rFonts w:ascii="GHEA Grapalat" w:eastAsia="Calibri" w:hAnsi="GHEA Grapalat"/>
                <w:sz w:val="18"/>
                <w:szCs w:val="18"/>
                <w:lang w:val="pt-BR"/>
              </w:rPr>
              <w:t xml:space="preserve"> </w:t>
            </w:r>
            <w:r w:rsidRPr="00F91045">
              <w:rPr>
                <w:rFonts w:ascii="GHEA Grapalat" w:eastAsia="Calibri" w:hAnsi="GHEA Grapalat"/>
                <w:sz w:val="18"/>
                <w:szCs w:val="18"/>
                <w:lang w:val="hy-AM"/>
              </w:rPr>
              <w:t xml:space="preserve">դեպի </w:t>
            </w:r>
            <w:r w:rsidRPr="00F91045">
              <w:rPr>
                <w:rFonts w:ascii="GHEA Grapalat" w:eastAsia="Calibri" w:hAnsi="GHEA Grapalat"/>
                <w:sz w:val="18"/>
                <w:szCs w:val="18"/>
                <w:lang w:val="pt-BR"/>
              </w:rPr>
              <w:t>վերև կամ ներքև:</w:t>
            </w:r>
          </w:p>
          <w:p w14:paraId="2414C2BF" w14:textId="77777777" w:rsidR="00DE649B" w:rsidRPr="00F91045" w:rsidRDefault="00DE649B" w:rsidP="00AF34E2">
            <w:pPr>
              <w:ind w:left="0" w:right="-60"/>
              <w:rPr>
                <w:rFonts w:ascii="GHEA Grapalat" w:eastAsia="Calibri" w:hAnsi="GHEA Grapalat"/>
                <w:b/>
                <w:sz w:val="18"/>
                <w:szCs w:val="18"/>
                <w:lang w:val="pt-BR"/>
              </w:rPr>
            </w:pPr>
            <w:r w:rsidRPr="00F91045">
              <w:rPr>
                <w:rFonts w:ascii="GHEA Grapalat" w:eastAsia="Calibri" w:hAnsi="GHEA Grapalat"/>
                <w:b/>
                <w:sz w:val="18"/>
                <w:szCs w:val="18"/>
                <w:lang w:val="pt-BR"/>
              </w:rPr>
              <w:t>3.Գալարավարագույրի կտոր</w:t>
            </w:r>
          </w:p>
          <w:p w14:paraId="4B7FCDFC" w14:textId="77777777" w:rsidR="00DE649B" w:rsidRPr="00F91045" w:rsidRDefault="00DE649B" w:rsidP="00AF34E2">
            <w:pPr>
              <w:ind w:left="0" w:right="-60"/>
              <w:rPr>
                <w:rFonts w:ascii="GHEA Grapalat" w:eastAsia="Calibri" w:hAnsi="GHEA Grapalat"/>
                <w:sz w:val="18"/>
                <w:szCs w:val="18"/>
                <w:lang w:val="hy-AM"/>
              </w:rPr>
            </w:pPr>
            <w:r w:rsidRPr="00F91045">
              <w:rPr>
                <w:rFonts w:ascii="GHEA Grapalat" w:eastAsia="Calibri" w:hAnsi="GHEA Grapalat"/>
                <w:sz w:val="18"/>
                <w:szCs w:val="18"/>
                <w:lang w:val="hy-AM"/>
              </w:rPr>
              <w:t xml:space="preserve">3.1  </w:t>
            </w:r>
            <w:r w:rsidRPr="00F91045">
              <w:rPr>
                <w:rFonts w:ascii="GHEA Grapalat" w:eastAsia="Calibri" w:hAnsi="GHEA Grapalat"/>
                <w:sz w:val="18"/>
                <w:szCs w:val="18"/>
                <w:lang w:val="pt-BR"/>
              </w:rPr>
              <w:t>Կտորը պատրաստված է պոլիէսթերից , ներկված և ներծծված է հատուկ բաղադրության նյութերով`արևից պաշտպանելու համար:</w:t>
            </w:r>
          </w:p>
          <w:p w14:paraId="010E2A05" w14:textId="77777777" w:rsidR="00DE649B" w:rsidRPr="00F91045" w:rsidRDefault="00DE649B" w:rsidP="00AF34E2">
            <w:pPr>
              <w:ind w:left="0" w:right="-60"/>
              <w:rPr>
                <w:rFonts w:ascii="GHEA Grapalat" w:eastAsia="Calibri" w:hAnsi="GHEA Grapalat"/>
                <w:sz w:val="18"/>
                <w:szCs w:val="18"/>
                <w:lang w:val="hy-AM"/>
              </w:rPr>
            </w:pPr>
            <w:r w:rsidRPr="00F91045">
              <w:rPr>
                <w:rFonts w:ascii="GHEA Grapalat" w:eastAsia="Calibri" w:hAnsi="GHEA Grapalat"/>
                <w:sz w:val="18"/>
                <w:szCs w:val="18"/>
                <w:lang w:val="hy-AM"/>
              </w:rPr>
              <w:t>3.2</w:t>
            </w:r>
            <w:r w:rsidRPr="00F91045">
              <w:rPr>
                <w:rFonts w:ascii="GHEA Grapalat" w:eastAsia="Calibri" w:hAnsi="GHEA Grapalat"/>
                <w:sz w:val="18"/>
                <w:szCs w:val="18"/>
                <w:lang w:val="pt-BR"/>
              </w:rPr>
              <w:t xml:space="preserve"> </w:t>
            </w:r>
            <w:r w:rsidRPr="00F91045">
              <w:rPr>
                <w:rFonts w:ascii="GHEA Grapalat" w:eastAsia="Calibri" w:hAnsi="GHEA Grapalat"/>
                <w:sz w:val="18"/>
                <w:szCs w:val="18"/>
                <w:lang w:val="hy-AM"/>
              </w:rPr>
              <w:t xml:space="preserve"> </w:t>
            </w:r>
            <w:r w:rsidRPr="00F91045">
              <w:rPr>
                <w:rFonts w:ascii="GHEA Grapalat" w:eastAsia="Calibri" w:hAnsi="GHEA Grapalat"/>
                <w:sz w:val="18"/>
                <w:szCs w:val="18"/>
                <w:lang w:val="pt-BR"/>
              </w:rPr>
              <w:t>Կտորի որակը և գույնը համաձայնեցնել պատվիրատուի հետ</w:t>
            </w:r>
            <w:r w:rsidRPr="00F91045">
              <w:rPr>
                <w:rFonts w:ascii="GHEA Grapalat" w:eastAsia="Calibri" w:hAnsi="GHEA Grapalat"/>
                <w:sz w:val="18"/>
                <w:szCs w:val="18"/>
                <w:lang w:val="hy-AM"/>
              </w:rPr>
              <w:t>:</w:t>
            </w:r>
          </w:p>
          <w:p w14:paraId="176EC3C2" w14:textId="77777777" w:rsidR="00DE649B" w:rsidRPr="00F91045" w:rsidRDefault="00DE649B" w:rsidP="00AF34E2">
            <w:pPr>
              <w:ind w:left="0" w:right="-60"/>
              <w:rPr>
                <w:rFonts w:ascii="GHEA Grapalat" w:eastAsia="Calibri" w:hAnsi="GHEA Grapalat"/>
                <w:sz w:val="18"/>
                <w:szCs w:val="18"/>
                <w:lang w:val="hy-AM"/>
              </w:rPr>
            </w:pPr>
            <w:r w:rsidRPr="00F91045">
              <w:rPr>
                <w:rFonts w:ascii="GHEA Grapalat" w:eastAsia="Calibri" w:hAnsi="GHEA Grapalat"/>
                <w:sz w:val="18"/>
                <w:szCs w:val="18"/>
                <w:lang w:val="hy-AM"/>
              </w:rPr>
              <w:t>3.3 Թափանցելիությունը կառավարվող, մեխանիկական պտուտակների միջոցով:</w:t>
            </w:r>
          </w:p>
          <w:p w14:paraId="0F5896F6" w14:textId="77777777" w:rsidR="00DE649B" w:rsidRPr="00F91045" w:rsidRDefault="00DE649B" w:rsidP="00AF34E2">
            <w:pPr>
              <w:ind w:left="0" w:right="-60"/>
              <w:rPr>
                <w:rFonts w:ascii="GHEA Grapalat" w:eastAsia="Calibri" w:hAnsi="GHEA Grapalat"/>
                <w:b/>
                <w:i/>
                <w:sz w:val="18"/>
                <w:szCs w:val="18"/>
                <w:lang w:val="hy-AM"/>
              </w:rPr>
            </w:pPr>
            <w:r w:rsidRPr="00F91045">
              <w:rPr>
                <w:rFonts w:ascii="GHEA Grapalat" w:eastAsia="Calibri" w:hAnsi="GHEA Grapalat"/>
                <w:b/>
                <w:i/>
                <w:sz w:val="18"/>
                <w:szCs w:val="18"/>
                <w:lang w:val="hy-AM"/>
              </w:rPr>
              <w:t>*** Վարագույրների չափագրումը և տեղադրումը կատարվելու է հաղթող ճանաչված մասնակցի կողմից:</w:t>
            </w:r>
            <w:r w:rsidRPr="00F91045">
              <w:rPr>
                <w:rFonts w:ascii="GHEA Grapalat" w:eastAsia="Calibri" w:hAnsi="GHEA Grapalat" w:cs="Calibri"/>
                <w:b/>
                <w:i/>
                <w:sz w:val="18"/>
                <w:szCs w:val="18"/>
                <w:shd w:val="clear" w:color="auto" w:fill="FFFFFF"/>
                <w:lang w:val="hy-AM"/>
              </w:rPr>
              <w:t xml:space="preserve"> Ապրանքները պետք է լինեն չօգտագործված /նոր/:</w:t>
            </w:r>
            <w:r w:rsidRPr="00F91045">
              <w:rPr>
                <w:rFonts w:ascii="GHEA Grapalat" w:eastAsia="Calibri" w:hAnsi="GHEA Grapalat"/>
                <w:sz w:val="18"/>
                <w:szCs w:val="18"/>
                <w:lang w:val="hy-AM"/>
              </w:rPr>
              <w:t xml:space="preserve"> </w:t>
            </w:r>
            <w:r w:rsidRPr="00F91045">
              <w:rPr>
                <w:rFonts w:ascii="GHEA Grapalat" w:eastAsia="Calibri" w:hAnsi="GHEA Grapalat"/>
                <w:b/>
                <w:i/>
                <w:sz w:val="18"/>
                <w:szCs w:val="18"/>
                <w:lang w:val="hy-AM"/>
              </w:rPr>
              <w:t>Նախընտրելի գույները կցվում է նկարով:</w:t>
            </w:r>
          </w:p>
          <w:p w14:paraId="54A42429" w14:textId="77777777" w:rsidR="00DE649B" w:rsidRPr="00F91045" w:rsidRDefault="00DE649B" w:rsidP="00AF34E2">
            <w:pPr>
              <w:ind w:left="0" w:right="-60"/>
              <w:rPr>
                <w:rFonts w:ascii="GHEA Grapalat" w:eastAsia="Calibri" w:hAnsi="GHEA Grapalat"/>
                <w:b/>
                <w:i/>
                <w:sz w:val="18"/>
                <w:szCs w:val="18"/>
                <w:lang w:val="hy-AM"/>
              </w:rPr>
            </w:pPr>
            <w:r w:rsidRPr="00F91045">
              <w:rPr>
                <w:rFonts w:ascii="GHEA Grapalat" w:eastAsia="Calibri" w:hAnsi="GHEA Grapalat"/>
                <w:b/>
                <w:i/>
                <w:sz w:val="18"/>
                <w:szCs w:val="18"/>
                <w:lang w:val="hy-AM"/>
              </w:rPr>
              <w:t>Երաշխիք՝  12 ամիս:</w:t>
            </w:r>
          </w:p>
          <w:p w14:paraId="380C1159" w14:textId="77777777" w:rsidR="00DE649B" w:rsidRPr="00F91045" w:rsidRDefault="00DE649B" w:rsidP="00AF34E2">
            <w:pPr>
              <w:ind w:left="0" w:right="-6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91045">
              <w:rPr>
                <w:rFonts w:ascii="GHEA Grapalat" w:eastAsia="Calibri" w:hAnsi="GHEA Grapalat"/>
                <w:i/>
                <w:noProof/>
                <w:sz w:val="18"/>
                <w:szCs w:val="18"/>
                <w:lang w:val="ru-RU" w:eastAsia="ru-RU"/>
              </w:rPr>
              <w:drawing>
                <wp:inline distT="0" distB="0" distL="0" distR="0" wp14:anchorId="332318E9" wp14:editId="647F616F">
                  <wp:extent cx="1857375" cy="1115181"/>
                  <wp:effectExtent l="0" t="0" r="0" b="8890"/>
                  <wp:docPr id="2" name="Рисунок 2" descr="C:\Users\PC014\Downloads\IMG-20230629-WA0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C014\Downloads\IMG-20230629-WA0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2046" cy="1142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5A66" w14:textId="77777777" w:rsidR="00DE649B" w:rsidRPr="00F91045" w:rsidRDefault="00DE649B" w:rsidP="00AF34E2">
            <w:pPr>
              <w:ind w:left="-14" w:right="31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F91045">
              <w:rPr>
                <w:rFonts w:ascii="GHEA Grapalat" w:hAnsi="GHEA Grapalat" w:cs="Calibri"/>
                <w:sz w:val="18"/>
                <w:szCs w:val="18"/>
              </w:rPr>
              <w:lastRenderedPageBreak/>
              <w:t>մ2</w:t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6F52D770" w14:textId="7D93F898" w:rsidR="00DE649B" w:rsidRPr="00F91045" w:rsidRDefault="00DE649B" w:rsidP="00AF34E2">
            <w:pPr>
              <w:ind w:left="-14" w:right="31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581FE277" w14:textId="06E0EA95" w:rsidR="00DE649B" w:rsidRPr="00F91045" w:rsidRDefault="00DE649B" w:rsidP="00AF34E2">
            <w:pPr>
              <w:ind w:left="-14" w:right="31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A3FD5F5" w14:textId="77777777" w:rsidR="00DE649B" w:rsidRPr="00F91045" w:rsidRDefault="00DE649B" w:rsidP="00AF34E2">
            <w:pPr>
              <w:ind w:left="-14" w:right="31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91045">
              <w:rPr>
                <w:rFonts w:ascii="GHEA Grapalat" w:hAnsi="GHEA Grapalat" w:cs="Calibri"/>
                <w:sz w:val="18"/>
                <w:szCs w:val="18"/>
              </w:rPr>
              <w:t>210</w:t>
            </w:r>
          </w:p>
        </w:tc>
        <w:tc>
          <w:tcPr>
            <w:tcW w:w="996" w:type="dxa"/>
            <w:vAlign w:val="center"/>
          </w:tcPr>
          <w:p w14:paraId="5DFFF2F7" w14:textId="77777777" w:rsidR="00DE649B" w:rsidRPr="00F91045" w:rsidRDefault="00DE649B" w:rsidP="00AF34E2">
            <w:pPr>
              <w:ind w:left="-14" w:right="31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91045">
              <w:rPr>
                <w:rFonts w:ascii="GHEA Grapalat" w:hAnsi="GHEA Grapalat"/>
                <w:sz w:val="18"/>
                <w:szCs w:val="18"/>
                <w:lang w:val="hy-AM"/>
              </w:rPr>
              <w:t>ՀՀ, ք</w:t>
            </w:r>
            <w:r w:rsidRPr="00F91045">
              <w:rPr>
                <w:rFonts w:ascii="Cambria Math" w:eastAsia="Microsoft JhengHei" w:hAnsi="Cambria Math" w:cs="Cambria Math"/>
                <w:sz w:val="18"/>
                <w:szCs w:val="18"/>
                <w:lang w:val="hy-AM"/>
              </w:rPr>
              <w:t>․</w:t>
            </w:r>
            <w:r w:rsidRPr="00F91045">
              <w:rPr>
                <w:rFonts w:ascii="GHEA Grapalat" w:eastAsia="Microsoft JhengHei" w:hAnsi="GHEA Grapalat" w:cs="Microsoft JhengHei"/>
                <w:sz w:val="18"/>
                <w:szCs w:val="18"/>
                <w:lang w:val="hy-AM"/>
              </w:rPr>
              <w:t xml:space="preserve"> Մեծամոր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3F18DB33" w14:textId="77777777" w:rsidR="00DE649B" w:rsidRPr="00F91045" w:rsidRDefault="00DE649B" w:rsidP="00AF34E2">
            <w:pPr>
              <w:ind w:left="-14" w:right="31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91045">
              <w:rPr>
                <w:rFonts w:ascii="GHEA Grapalat" w:hAnsi="GHEA Grapalat" w:cs="Calibri"/>
                <w:sz w:val="18"/>
                <w:szCs w:val="18"/>
              </w:rPr>
              <w:t>210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14:paraId="379E1BD4" w14:textId="77777777" w:rsidR="00DE649B" w:rsidRPr="00F91045" w:rsidRDefault="00DE649B" w:rsidP="00AF34E2">
            <w:pPr>
              <w:ind w:left="-14" w:right="31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F91045">
              <w:rPr>
                <w:rFonts w:ascii="GHEA Grapalat" w:hAnsi="GHEA Grapalat" w:cs="Calibri"/>
                <w:sz w:val="18"/>
                <w:szCs w:val="18"/>
                <w:lang w:val="hy-AM"/>
              </w:rPr>
              <w:t>Պայմանագիրը կնքվելու է «Գնումների մասին» ՀՀ օրենքի 15-րդ հոդվածի 6-րդ մասի 2)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</w:t>
            </w:r>
            <w:r w:rsidRPr="00F91045">
              <w:rPr>
                <w:rFonts w:ascii="GHEA Grapalat" w:hAnsi="GHEA Grapalat" w:cs="Calibri"/>
                <w:sz w:val="18"/>
                <w:szCs w:val="18"/>
                <w:lang w:val="hy-AM"/>
              </w:rPr>
              <w:lastRenderedPageBreak/>
              <w:t>ն (համաձայնագիրը) ուժի մեջ մտնելուց 20 օրացույցային օր հետո (բացառությամբ այն դեպքի, երբ ընտրված մասնակիցը համաձայնում է պայմանագիրը կատարել ավելի կարճ ժամկետում</w:t>
            </w:r>
          </w:p>
        </w:tc>
      </w:tr>
      <w:tr w:rsidR="00F91045" w:rsidRPr="00F91045" w14:paraId="49C068A8" w14:textId="77777777" w:rsidTr="00AF34E2">
        <w:trPr>
          <w:trHeight w:val="70"/>
          <w:jc w:val="center"/>
        </w:trPr>
        <w:tc>
          <w:tcPr>
            <w:tcW w:w="9214" w:type="dxa"/>
            <w:gridSpan w:val="7"/>
            <w:shd w:val="clear" w:color="auto" w:fill="FFFFFF"/>
          </w:tcPr>
          <w:p w14:paraId="23034694" w14:textId="77777777" w:rsidR="00DE649B" w:rsidRPr="00F91045" w:rsidRDefault="00DE649B" w:rsidP="00AF34E2">
            <w:pPr>
              <w:ind w:left="-14" w:right="31"/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</w:pPr>
            <w:proofErr w:type="spellStart"/>
            <w:r w:rsidRPr="00F91045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lastRenderedPageBreak/>
              <w:t>Ընդամենը</w:t>
            </w:r>
            <w:proofErr w:type="spellEnd"/>
            <w:r w:rsidRPr="00F91045">
              <w:rPr>
                <w:rFonts w:ascii="GHEA Grapalat" w:hAnsi="GHEA Grapalat" w:cs="Calibri"/>
                <w:b/>
                <w:bCs/>
                <w:sz w:val="18"/>
                <w:szCs w:val="18"/>
                <w:lang w:val="ru-RU"/>
              </w:rPr>
              <w:t>՝</w:t>
            </w:r>
          </w:p>
        </w:tc>
        <w:tc>
          <w:tcPr>
            <w:tcW w:w="5091" w:type="dxa"/>
            <w:gridSpan w:val="5"/>
            <w:shd w:val="clear" w:color="auto" w:fill="auto"/>
            <w:vAlign w:val="center"/>
          </w:tcPr>
          <w:p w14:paraId="4FB76592" w14:textId="0C2F1FBA" w:rsidR="00DE649B" w:rsidRPr="00F91045" w:rsidRDefault="00DE649B" w:rsidP="00AF34E2">
            <w:pPr>
              <w:ind w:left="-14" w:right="31"/>
              <w:rPr>
                <w:rFonts w:ascii="GHEA Grapalat" w:hAnsi="GHEA Grapalat" w:cs="Calibri"/>
                <w:b/>
                <w:bCs/>
                <w:sz w:val="18"/>
                <w:szCs w:val="18"/>
              </w:rPr>
            </w:pPr>
          </w:p>
        </w:tc>
      </w:tr>
    </w:tbl>
    <w:p w14:paraId="757BCDF8" w14:textId="77777777" w:rsidR="00DE649B" w:rsidRPr="00F91045" w:rsidRDefault="00DE649B" w:rsidP="00DE649B">
      <w:pPr>
        <w:ind w:left="-180" w:right="-172"/>
        <w:jc w:val="both"/>
        <w:rPr>
          <w:rFonts w:ascii="GHEA Grapalat" w:eastAsia="Calibri" w:hAnsi="GHEA Grapalat"/>
          <w:sz w:val="18"/>
          <w:szCs w:val="20"/>
          <w:lang w:val="pt-BR"/>
        </w:rPr>
      </w:pPr>
      <w:r w:rsidRPr="00F91045">
        <w:rPr>
          <w:rFonts w:ascii="GHEA Grapalat" w:eastAsia="Calibri" w:hAnsi="GHEA Grapalat"/>
          <w:sz w:val="18"/>
          <w:szCs w:val="20"/>
          <w:lang w:val="pt-BR"/>
        </w:rPr>
        <w:t xml:space="preserve">* Սույն գնման ընթացակարգն իրականացվում է «Գնումների մասին» ՀՀ օրենքի 15-րդ հոդվածի 6-րդ մասի 2) ենթակետով սահմանված պահանջների համաձայն և 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օրվանից` պահպանելով ՀՀ կառավարության 04/05/17թ. N 526-Ն որոշմամբ հաստատված «Գնումների գործընթացի կազմակերպման կարգի» 21-րդ կետի 1-ին ենթակետի «ը» պարբերությամբ սահմանված պահանջները գործընթացի կազմակերպման կարգի» 21-րդ կետի 1-ին ենթակետի «ը» պարբերությամբ սահմանված պահանջները: </w:t>
      </w:r>
    </w:p>
    <w:p w14:paraId="2999943D" w14:textId="77777777" w:rsidR="00DE649B" w:rsidRPr="00F91045" w:rsidRDefault="00DE649B" w:rsidP="00DE649B">
      <w:pPr>
        <w:ind w:left="-180" w:right="-172"/>
        <w:jc w:val="both"/>
        <w:rPr>
          <w:rFonts w:ascii="GHEA Grapalat" w:eastAsia="Calibri" w:hAnsi="GHEA Grapalat"/>
          <w:sz w:val="18"/>
          <w:szCs w:val="20"/>
          <w:lang w:val="pt-BR"/>
        </w:rPr>
      </w:pPr>
      <w:r w:rsidRPr="00F91045">
        <w:rPr>
          <w:rFonts w:ascii="GHEA Grapalat" w:eastAsia="Calibri" w:hAnsi="GHEA Grapalat"/>
          <w:sz w:val="18"/>
          <w:szCs w:val="20"/>
          <w:lang w:val="pt-BR"/>
        </w:rPr>
        <w:t xml:space="preserve">** Եթե ընտրված մասնակցի հայտով ներկայցրել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</w:t>
      </w:r>
    </w:p>
    <w:p w14:paraId="03D8A66E" w14:textId="77777777" w:rsidR="00DE649B" w:rsidRPr="00F91045" w:rsidRDefault="00DE649B" w:rsidP="00DE649B">
      <w:pPr>
        <w:ind w:left="-180" w:right="-172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F91045">
        <w:rPr>
          <w:rFonts w:ascii="GHEA Grapalat" w:eastAsia="Calibri" w:hAnsi="GHEA Grapalat"/>
          <w:sz w:val="16"/>
          <w:szCs w:val="18"/>
          <w:lang w:val="pt-BR"/>
        </w:rPr>
        <w:t>*** «Գնումների մասին» ՀՀ օրենքի 13-րդ հոդվածի 5-րդ կետի պահանջների համաձայն ցանկացած հղման դեպքում կիրառելի են «կամ համարժեք» բառերը:</w:t>
      </w:r>
    </w:p>
    <w:p w14:paraId="45433419" w14:textId="77777777" w:rsidR="00F91045" w:rsidRPr="00F91045" w:rsidRDefault="00DE649B" w:rsidP="00F91045">
      <w:pPr>
        <w:ind w:left="-180" w:right="-172"/>
        <w:jc w:val="both"/>
        <w:rPr>
          <w:rFonts w:ascii="GHEA Grapalat" w:eastAsia="Calibri" w:hAnsi="GHEA Grapalat"/>
          <w:b/>
          <w:bCs/>
          <w:sz w:val="16"/>
          <w:szCs w:val="16"/>
          <w:lang w:val="pt-BR"/>
        </w:rPr>
        <w:sectPr w:rsidR="00F91045" w:rsidRPr="00F91045" w:rsidSect="00DE649B">
          <w:pgSz w:w="16838" w:h="11906" w:orient="landscape"/>
          <w:pgMar w:top="1440" w:right="1440" w:bottom="1080" w:left="1440" w:header="708" w:footer="708" w:gutter="0"/>
          <w:cols w:space="708"/>
          <w:docGrid w:linePitch="360"/>
        </w:sectPr>
      </w:pPr>
      <w:r w:rsidRPr="00F91045">
        <w:rPr>
          <w:rFonts w:ascii="GHEA Grapalat" w:eastAsia="Calibri" w:hAnsi="GHEA Grapalat"/>
          <w:b/>
          <w:bCs/>
          <w:sz w:val="16"/>
          <w:szCs w:val="16"/>
          <w:lang w:val="pt-BR"/>
        </w:rPr>
        <w:t>Վարագույրների չափագրումը և տեղադրումը կատարվելու է հաղթող ճանաչված մասնակցի կողմից:</w:t>
      </w:r>
    </w:p>
    <w:p w14:paraId="684215D7" w14:textId="25379B8E" w:rsidR="00166D9B" w:rsidRPr="00F91045" w:rsidRDefault="00F91045" w:rsidP="00F91045">
      <w:pPr>
        <w:ind w:left="-180" w:right="-172"/>
        <w:jc w:val="right"/>
        <w:rPr>
          <w:rFonts w:ascii="GHEA Grapalat" w:hAnsi="GHEA Grapalat"/>
          <w:b/>
          <w:sz w:val="24"/>
          <w:szCs w:val="24"/>
        </w:rPr>
      </w:pPr>
      <w:r w:rsidRPr="00F91045">
        <w:rPr>
          <w:rFonts w:ascii="GHEA Grapalat" w:hAnsi="GHEA Grapalat"/>
          <w:b/>
          <w:sz w:val="24"/>
          <w:szCs w:val="24"/>
          <w:lang w:val="ru-RU"/>
        </w:rPr>
        <w:lastRenderedPageBreak/>
        <w:t>ПРИЛОЖЕНИЕ</w:t>
      </w:r>
      <w:r w:rsidRPr="00F91045">
        <w:rPr>
          <w:rFonts w:ascii="GHEA Grapalat" w:hAnsi="GHEA Grapalat"/>
          <w:b/>
          <w:sz w:val="24"/>
          <w:szCs w:val="24"/>
        </w:rPr>
        <w:t xml:space="preserve"> 1</w:t>
      </w:r>
    </w:p>
    <w:p w14:paraId="6DC6ADB7" w14:textId="77777777" w:rsidR="00F91045" w:rsidRPr="00F91045" w:rsidRDefault="00F91045" w:rsidP="00F91045">
      <w:pPr>
        <w:tabs>
          <w:tab w:val="left" w:pos="2844"/>
        </w:tabs>
        <w:rPr>
          <w:rFonts w:ascii="GHEA Grapalat" w:hAnsi="GHEA Grapalat"/>
          <w:b/>
          <w:sz w:val="24"/>
          <w:lang w:val="pt-BR"/>
        </w:rPr>
      </w:pPr>
      <w:r w:rsidRPr="00F91045">
        <w:rPr>
          <w:rFonts w:ascii="GHEA Grapalat" w:hAnsi="GHEA Grapalat"/>
          <w:b/>
          <w:sz w:val="24"/>
          <w:lang w:val="ru-RU"/>
        </w:rPr>
        <w:t>ТЕХНИЧЕСКИЕ ХАРАКТЕРИСТИКИ* - ГРАФИК ПОКУПКИ*</w:t>
      </w:r>
    </w:p>
    <w:p w14:paraId="7A03277C" w14:textId="77777777" w:rsidR="00F91045" w:rsidRPr="00F91045" w:rsidRDefault="00F91045" w:rsidP="00F91045">
      <w:pPr>
        <w:tabs>
          <w:tab w:val="left" w:pos="2844"/>
        </w:tabs>
        <w:ind w:right="-360"/>
        <w:jc w:val="right"/>
        <w:rPr>
          <w:rFonts w:ascii="GHEA Grapalat" w:hAnsi="GHEA Grapalat"/>
          <w:sz w:val="20"/>
          <w:szCs w:val="20"/>
          <w:lang w:val="pt-BR"/>
        </w:rPr>
      </w:pPr>
      <w:r w:rsidRPr="00F91045">
        <w:rPr>
          <w:rFonts w:ascii="GHEA Grapalat" w:hAnsi="GHEA Grapalat"/>
          <w:sz w:val="20"/>
          <w:szCs w:val="20"/>
          <w:lang w:val="pt-BR"/>
        </w:rPr>
        <w:t>РА драм</w:t>
      </w:r>
    </w:p>
    <w:tbl>
      <w:tblPr>
        <w:tblW w:w="147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980"/>
        <w:gridCol w:w="1080"/>
        <w:gridCol w:w="3463"/>
        <w:gridCol w:w="851"/>
        <w:gridCol w:w="992"/>
        <w:gridCol w:w="1134"/>
        <w:gridCol w:w="992"/>
        <w:gridCol w:w="838"/>
        <w:gridCol w:w="850"/>
        <w:gridCol w:w="1559"/>
      </w:tblGrid>
      <w:tr w:rsidR="00F91045" w:rsidRPr="00F91045" w14:paraId="38CBEE2D" w14:textId="77777777" w:rsidTr="00AF34E2">
        <w:trPr>
          <w:trHeight w:val="285"/>
          <w:jc w:val="center"/>
        </w:trPr>
        <w:tc>
          <w:tcPr>
            <w:tcW w:w="567" w:type="dxa"/>
            <w:vMerge w:val="restart"/>
            <w:vAlign w:val="center"/>
          </w:tcPr>
          <w:p w14:paraId="660EB05D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Н/л</w:t>
            </w:r>
          </w:p>
        </w:tc>
        <w:tc>
          <w:tcPr>
            <w:tcW w:w="14157" w:type="dxa"/>
            <w:gridSpan w:val="11"/>
          </w:tcPr>
          <w:p w14:paraId="5C90C46A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Товара</w:t>
            </w:r>
          </w:p>
        </w:tc>
      </w:tr>
      <w:tr w:rsidR="00F91045" w:rsidRPr="00F91045" w14:paraId="706C5835" w14:textId="77777777" w:rsidTr="00AF34E2">
        <w:trPr>
          <w:trHeight w:val="368"/>
          <w:jc w:val="center"/>
        </w:trPr>
        <w:tc>
          <w:tcPr>
            <w:tcW w:w="567" w:type="dxa"/>
            <w:vMerge/>
            <w:vAlign w:val="center"/>
          </w:tcPr>
          <w:p w14:paraId="027CFBC2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FD2F8ED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980" w:type="dxa"/>
            <w:vMerge w:val="restart"/>
            <w:vAlign w:val="center"/>
          </w:tcPr>
          <w:p w14:paraId="2BA45F76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наименование</w:t>
            </w:r>
            <w:proofErr w:type="spellEnd"/>
          </w:p>
        </w:tc>
        <w:tc>
          <w:tcPr>
            <w:tcW w:w="1080" w:type="dxa"/>
            <w:vMerge w:val="restart"/>
          </w:tcPr>
          <w:p w14:paraId="5BEF07A9" w14:textId="77777777" w:rsidR="00F91045" w:rsidRPr="00F91045" w:rsidRDefault="00F91045" w:rsidP="00F91045">
            <w:pPr>
              <w:widowControl w:val="0"/>
              <w:ind w:left="-43" w:right="0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товарный знак, фирменное наименование, модель и наименование производителя** </w:t>
            </w:r>
          </w:p>
        </w:tc>
        <w:tc>
          <w:tcPr>
            <w:tcW w:w="3463" w:type="dxa"/>
            <w:vMerge w:val="restart"/>
            <w:vAlign w:val="center"/>
          </w:tcPr>
          <w:p w14:paraId="7C05B768" w14:textId="77777777" w:rsidR="00F91045" w:rsidRPr="00F91045" w:rsidRDefault="00F91045" w:rsidP="00F91045">
            <w:pPr>
              <w:widowControl w:val="0"/>
              <w:ind w:left="-43" w:right="0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техническая</w:t>
            </w:r>
            <w:proofErr w:type="spellEnd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характеристика</w:t>
            </w:r>
            <w:proofErr w:type="spellEnd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***</w:t>
            </w:r>
          </w:p>
        </w:tc>
        <w:tc>
          <w:tcPr>
            <w:tcW w:w="851" w:type="dxa"/>
            <w:vMerge w:val="restart"/>
            <w:vAlign w:val="center"/>
          </w:tcPr>
          <w:p w14:paraId="025A08E5" w14:textId="77777777" w:rsidR="00F91045" w:rsidRPr="00F91045" w:rsidRDefault="00F91045" w:rsidP="00F91045">
            <w:pPr>
              <w:widowControl w:val="0"/>
              <w:ind w:left="-43" w:right="0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единица</w:t>
            </w:r>
            <w:proofErr w:type="spellEnd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измерения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5313F343" w14:textId="77777777" w:rsidR="00F91045" w:rsidRPr="00F91045" w:rsidRDefault="00F91045" w:rsidP="00F91045">
            <w:pPr>
              <w:widowControl w:val="0"/>
              <w:ind w:left="-43" w:right="0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цена</w:t>
            </w:r>
            <w:proofErr w:type="spellEnd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единицы</w:t>
            </w:r>
            <w:proofErr w:type="spellEnd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/</w:t>
            </w:r>
            <w:proofErr w:type="spellStart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драмов</w:t>
            </w:r>
            <w:proofErr w:type="spellEnd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 РА</w:t>
            </w:r>
          </w:p>
        </w:tc>
        <w:tc>
          <w:tcPr>
            <w:tcW w:w="1134" w:type="dxa"/>
            <w:vMerge w:val="restart"/>
            <w:vAlign w:val="center"/>
          </w:tcPr>
          <w:p w14:paraId="3F68226A" w14:textId="77777777" w:rsidR="00F91045" w:rsidRPr="00F91045" w:rsidRDefault="00F91045" w:rsidP="00F91045">
            <w:pPr>
              <w:widowControl w:val="0"/>
              <w:ind w:left="-43" w:right="0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общая цена/драмов РА</w:t>
            </w:r>
          </w:p>
        </w:tc>
        <w:tc>
          <w:tcPr>
            <w:tcW w:w="992" w:type="dxa"/>
            <w:vMerge w:val="restart"/>
            <w:vAlign w:val="center"/>
          </w:tcPr>
          <w:p w14:paraId="18FD1B85" w14:textId="77777777" w:rsidR="00F91045" w:rsidRPr="00F91045" w:rsidRDefault="00F91045" w:rsidP="00F91045">
            <w:pPr>
              <w:widowControl w:val="0"/>
              <w:ind w:left="-43" w:right="0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общий объем</w:t>
            </w:r>
          </w:p>
        </w:tc>
        <w:tc>
          <w:tcPr>
            <w:tcW w:w="3247" w:type="dxa"/>
            <w:gridSpan w:val="3"/>
            <w:vAlign w:val="center"/>
          </w:tcPr>
          <w:p w14:paraId="41157D15" w14:textId="77777777" w:rsidR="00F91045" w:rsidRPr="00F91045" w:rsidRDefault="00F91045" w:rsidP="00AF34E2">
            <w:pPr>
              <w:contextualSpacing/>
              <w:rPr>
                <w:rFonts w:ascii="GHEA Grapalat" w:eastAsia="Times New Roman" w:hAnsi="GHEA Grapalat"/>
                <w:sz w:val="18"/>
                <w:szCs w:val="18"/>
              </w:rPr>
            </w:pPr>
            <w:proofErr w:type="spellStart"/>
            <w:r w:rsidRPr="00F91045">
              <w:rPr>
                <w:rFonts w:ascii="GHEA Grapalat" w:hAnsi="GHEA Grapalat"/>
                <w:sz w:val="18"/>
                <w:szCs w:val="18"/>
              </w:rPr>
              <w:t>Пос</w:t>
            </w: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тавки</w:t>
            </w:r>
            <w:proofErr w:type="spellEnd"/>
          </w:p>
        </w:tc>
      </w:tr>
      <w:tr w:rsidR="00F91045" w:rsidRPr="00F91045" w14:paraId="0B26CD5E" w14:textId="77777777" w:rsidTr="00AF34E2">
        <w:trPr>
          <w:trHeight w:val="85"/>
          <w:jc w:val="center"/>
        </w:trPr>
        <w:tc>
          <w:tcPr>
            <w:tcW w:w="567" w:type="dxa"/>
            <w:vMerge/>
            <w:vAlign w:val="center"/>
          </w:tcPr>
          <w:p w14:paraId="0780D155" w14:textId="77777777" w:rsidR="00F91045" w:rsidRPr="00F91045" w:rsidRDefault="00F91045" w:rsidP="00AF34E2">
            <w:pPr>
              <w:contextualSpacing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3EB68E4" w14:textId="77777777" w:rsidR="00F91045" w:rsidRPr="00F91045" w:rsidRDefault="00F91045" w:rsidP="00AF34E2">
            <w:pPr>
              <w:contextualSpacing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980" w:type="dxa"/>
            <w:vMerge/>
            <w:vAlign w:val="center"/>
          </w:tcPr>
          <w:p w14:paraId="2923E9D1" w14:textId="77777777" w:rsidR="00F91045" w:rsidRPr="00F91045" w:rsidRDefault="00F91045" w:rsidP="00AF34E2">
            <w:pPr>
              <w:contextualSpacing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14:paraId="61CDBB7C" w14:textId="77777777" w:rsidR="00F91045" w:rsidRPr="00F91045" w:rsidRDefault="00F91045" w:rsidP="00AF34E2">
            <w:pPr>
              <w:contextualSpacing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3463" w:type="dxa"/>
            <w:vMerge/>
            <w:vAlign w:val="center"/>
          </w:tcPr>
          <w:p w14:paraId="2C9E659B" w14:textId="77777777" w:rsidR="00F91045" w:rsidRPr="00F91045" w:rsidRDefault="00F91045" w:rsidP="00AF34E2">
            <w:pPr>
              <w:contextualSpacing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3ACB1D1" w14:textId="77777777" w:rsidR="00F91045" w:rsidRPr="00F91045" w:rsidRDefault="00F91045" w:rsidP="00AF34E2">
            <w:pPr>
              <w:contextualSpacing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232E75D8" w14:textId="77777777" w:rsidR="00F91045" w:rsidRPr="00F91045" w:rsidRDefault="00F91045" w:rsidP="00AF34E2">
            <w:pPr>
              <w:contextualSpacing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486BADEB" w14:textId="77777777" w:rsidR="00F91045" w:rsidRPr="00F91045" w:rsidRDefault="00F91045" w:rsidP="00AF34E2">
            <w:pPr>
              <w:contextualSpacing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vMerge/>
            <w:vAlign w:val="center"/>
          </w:tcPr>
          <w:p w14:paraId="65FBF107" w14:textId="77777777" w:rsidR="00F91045" w:rsidRPr="00F91045" w:rsidRDefault="00F91045" w:rsidP="00AF34E2">
            <w:pPr>
              <w:contextualSpacing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14:paraId="0D5A7F86" w14:textId="77777777" w:rsidR="00F91045" w:rsidRPr="00F91045" w:rsidRDefault="00F91045" w:rsidP="00F91045">
            <w:pPr>
              <w:widowControl w:val="0"/>
              <w:ind w:left="-43" w:right="0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адрес поставки</w:t>
            </w:r>
          </w:p>
        </w:tc>
        <w:tc>
          <w:tcPr>
            <w:tcW w:w="850" w:type="dxa"/>
            <w:vAlign w:val="center"/>
          </w:tcPr>
          <w:p w14:paraId="63DAF352" w14:textId="77777777" w:rsidR="00F91045" w:rsidRPr="00F91045" w:rsidRDefault="00F91045" w:rsidP="00F91045">
            <w:pPr>
              <w:widowControl w:val="0"/>
              <w:ind w:left="-43" w:right="0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подлежащее поставке количество товара</w:t>
            </w:r>
          </w:p>
        </w:tc>
        <w:tc>
          <w:tcPr>
            <w:tcW w:w="1559" w:type="dxa"/>
            <w:vAlign w:val="center"/>
          </w:tcPr>
          <w:p w14:paraId="61B5811B" w14:textId="77777777" w:rsidR="00F91045" w:rsidRPr="00F91045" w:rsidRDefault="00F91045" w:rsidP="00F91045">
            <w:pPr>
              <w:widowControl w:val="0"/>
              <w:ind w:left="-43" w:right="0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срок</w:t>
            </w:r>
            <w:proofErr w:type="spellEnd"/>
          </w:p>
        </w:tc>
      </w:tr>
      <w:tr w:rsidR="00F91045" w:rsidRPr="00F91045" w14:paraId="55A69FC0" w14:textId="77777777" w:rsidTr="00AF34E2">
        <w:trPr>
          <w:trHeight w:val="77"/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6AA1397B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271593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39515450</w:t>
            </w:r>
          </w:p>
        </w:tc>
        <w:tc>
          <w:tcPr>
            <w:tcW w:w="980" w:type="dxa"/>
            <w:shd w:val="clear" w:color="auto" w:fill="auto"/>
            <w:vAlign w:val="center"/>
          </w:tcPr>
          <w:p w14:paraId="647385D6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Горизонтальные</w:t>
            </w:r>
            <w:proofErr w:type="spellEnd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рулонные</w:t>
            </w:r>
            <w:proofErr w:type="spellEnd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шторы</w:t>
            </w:r>
            <w:proofErr w:type="spellEnd"/>
          </w:p>
        </w:tc>
        <w:tc>
          <w:tcPr>
            <w:tcW w:w="1080" w:type="dxa"/>
          </w:tcPr>
          <w:p w14:paraId="3EE24FFD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3463" w:type="dxa"/>
            <w:shd w:val="clear" w:color="auto" w:fill="auto"/>
          </w:tcPr>
          <w:p w14:paraId="0B23704F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Штора имеет простую конструкцию. Деталь занавеса прикреплена к алюминиевой трубке и опускается или поднимается путем вращения механизма, собирающегося на алюминиевой трубке. Крепится к стене или потолку с помощью кронштейнов.</w:t>
            </w:r>
          </w:p>
          <w:p w14:paraId="6998408B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drawing>
                <wp:inline distT="0" distB="0" distL="0" distR="0" wp14:anchorId="110382BF" wp14:editId="4EBB818C">
                  <wp:extent cx="1800225" cy="1070064"/>
                  <wp:effectExtent l="0" t="0" r="0" b="0"/>
                  <wp:docPr id="1" name="Рисунок 4" descr="C:\Users\PC014\Downloads\IMG-20230629-WA0001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C014\Downloads\IMG-20230629-WA0001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4150" cy="1084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F0F708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Ролетная штора состоит из алюминиевой трубки, полотна и вращающегося механизма.</w:t>
            </w:r>
          </w:p>
          <w:p w14:paraId="07419BEA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1. Алюминиевая трубка</w:t>
            </w:r>
          </w:p>
          <w:p w14:paraId="7B0727B6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Диаметр алюминиевой трубки 28 мм.</w:t>
            </w:r>
          </w:p>
          <w:p w14:paraId="5C8B6ACD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2. Механизм шторы</w:t>
            </w:r>
          </w:p>
          <w:p w14:paraId="6B8D13B6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lastRenderedPageBreak/>
              <w:t>Механизм крепится к трубке и обеспечивает работу вращений вверх или вниз.</w:t>
            </w:r>
          </w:p>
          <w:p w14:paraId="1E3A13C5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3. Занавес кусок</w:t>
            </w:r>
          </w:p>
          <w:p w14:paraId="351540B6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3.1  Ткань изготовлена </w:t>
            </w:r>
            <w:r w:rsidRPr="00F91045">
              <w:rPr>
                <w:rFonts w:ascii="Cambria Math" w:eastAsia="Times New Roman" w:hAnsi="Cambria Math" w:cs="Cambria Math"/>
                <w:sz w:val="18"/>
                <w:szCs w:val="18"/>
                <w:lang w:val="ru-RU"/>
              </w:rPr>
              <w:t>​​</w:t>
            </w: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из полиэстера, окрашена и пропитана специальным составом для защиты от солнца.</w:t>
            </w:r>
          </w:p>
          <w:p w14:paraId="0B605F49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3.2  Качество и цвет ткани согласовывайте с заказчиком.</w:t>
            </w:r>
          </w:p>
          <w:p w14:paraId="0B342CD8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3.3 Проницаемость через контролируемые механические винты.</w:t>
            </w:r>
          </w:p>
          <w:p w14:paraId="6BA90C38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***  Замер и установку штор осуществляет участник-победитель. Товары должны быть неиспользованными /новыми/. Предпочтительные цвета прикреплены к изображению.</w:t>
            </w:r>
          </w:p>
          <w:p w14:paraId="4F46B18F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Гарантия: 12 месяцев.</w:t>
            </w:r>
          </w:p>
          <w:p w14:paraId="6616A678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drawing>
                <wp:inline distT="0" distB="0" distL="0" distR="0" wp14:anchorId="0A65BF7D" wp14:editId="7C6FD9E6">
                  <wp:extent cx="1857375" cy="1115181"/>
                  <wp:effectExtent l="0" t="0" r="0" b="8890"/>
                  <wp:docPr id="3" name="Рисунок 2" descr="C:\Users\PC014\Downloads\IMG-20230629-WA0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C014\Downloads\IMG-20230629-WA0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2046" cy="1142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FD3C8A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lastRenderedPageBreak/>
              <w:t>м2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081FAC" w14:textId="4AD23B3B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DB3E367" w14:textId="7CE3D0E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92798B3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210</w:t>
            </w:r>
          </w:p>
        </w:tc>
        <w:tc>
          <w:tcPr>
            <w:tcW w:w="838" w:type="dxa"/>
            <w:vAlign w:val="center"/>
          </w:tcPr>
          <w:p w14:paraId="1F19B9EF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РА, г. </w:t>
            </w:r>
            <w:proofErr w:type="spellStart"/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Мецамор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38FED46D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210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32821D5" w14:textId="77777777" w:rsidR="00F91045" w:rsidRPr="00F91045" w:rsidRDefault="00F91045" w:rsidP="00F91045">
            <w:pPr>
              <w:ind w:left="-43" w:right="0"/>
              <w:contextualSpacing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 xml:space="preserve">Контракт будет подписан в соответствии с требованиями, установленными статьи 15 и подпунктом 2) части 6 Закона РА "О закупках" и расчет срока в графе будет произведен через 20 календарных дней после вступления Контракта в силу. (договор), заключаемый между сторонами (за исключением </w:t>
            </w:r>
            <w:r w:rsidRPr="00F91045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lastRenderedPageBreak/>
              <w:t xml:space="preserve">случая, когда выбранный участник согласен выполнить договор в более короткий срок) </w:t>
            </w:r>
          </w:p>
        </w:tc>
      </w:tr>
      <w:tr w:rsidR="00F91045" w:rsidRPr="00F91045" w14:paraId="1132A980" w14:textId="77777777" w:rsidTr="00AF34E2">
        <w:trPr>
          <w:trHeight w:val="70"/>
          <w:jc w:val="center"/>
        </w:trPr>
        <w:tc>
          <w:tcPr>
            <w:tcW w:w="7508" w:type="dxa"/>
            <w:gridSpan w:val="5"/>
            <w:shd w:val="clear" w:color="auto" w:fill="FFFFFF"/>
            <w:vAlign w:val="center"/>
          </w:tcPr>
          <w:p w14:paraId="744B6B81" w14:textId="77777777" w:rsidR="00F91045" w:rsidRPr="00F91045" w:rsidRDefault="00F91045" w:rsidP="00AF34E2">
            <w:pPr>
              <w:ind w:left="-45" w:right="7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 w:rsidRPr="00F91045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lastRenderedPageBreak/>
              <w:t>Всего</w:t>
            </w:r>
            <w:proofErr w:type="spellEnd"/>
            <w:r w:rsidRPr="00F91045">
              <w:rPr>
                <w:rFonts w:ascii="GHEA Grapalat" w:eastAsia="Times New Roman" w:hAnsi="GHEA Grapalat" w:cs="Calibr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216" w:type="dxa"/>
            <w:gridSpan w:val="7"/>
            <w:shd w:val="clear" w:color="auto" w:fill="auto"/>
            <w:vAlign w:val="center"/>
          </w:tcPr>
          <w:p w14:paraId="0C681D24" w14:textId="0FBB2210" w:rsidR="00F91045" w:rsidRPr="00F91045" w:rsidRDefault="00F91045" w:rsidP="00AF34E2">
            <w:pPr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</w:p>
        </w:tc>
      </w:tr>
    </w:tbl>
    <w:p w14:paraId="5F9D488C" w14:textId="77777777" w:rsidR="00F91045" w:rsidRPr="00F91045" w:rsidRDefault="00F91045" w:rsidP="00F91045">
      <w:pPr>
        <w:ind w:left="-450" w:right="-360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F91045">
        <w:rPr>
          <w:rFonts w:ascii="GHEA Grapalat" w:eastAsia="Calibri" w:hAnsi="GHEA Grapalat"/>
          <w:sz w:val="16"/>
          <w:szCs w:val="18"/>
          <w:lang w:val="pt-BR"/>
        </w:rPr>
        <w:t>* Данная процедура закупки осуществляется в соответствии с требованиями, установленными статьи 15 и подпунктом 2) части 6 Закона РА "О закупках" и расчет срока в графе определяется в календарных днях, расчет осуществляется со дня вступления в силу Закона РА. соглашение между сторонами в случае финансовых ресурсов, с соблюдением постановления Правительства РА от 05.04.17 Требования, определенные абзацем «з» пункта 21 подпункта 1 «Приказа организации процесса закупки», утвержденного Решением № 526.</w:t>
      </w:r>
    </w:p>
    <w:p w14:paraId="2FF513C7" w14:textId="77777777" w:rsidR="00F91045" w:rsidRPr="00F91045" w:rsidRDefault="00F91045" w:rsidP="00F91045">
      <w:pPr>
        <w:ind w:left="-450" w:right="-360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F91045">
        <w:rPr>
          <w:rFonts w:ascii="GHEA Grapalat" w:eastAsia="Calibri" w:hAnsi="GHEA Grapalat"/>
          <w:sz w:val="16"/>
          <w:szCs w:val="18"/>
          <w:lang w:val="pt-BR"/>
        </w:rPr>
        <w:t>**Если выбранный участник представил продукцию, произведенную более чем одним производителем, а также продукцию с разными товарными знаками, торговыми марками и моделями, то в настоящее приложение включаются те, которые получили удовлетворительную оценку.</w:t>
      </w:r>
    </w:p>
    <w:p w14:paraId="615750E1" w14:textId="1F9564DA" w:rsidR="00F91045" w:rsidRPr="00F91045" w:rsidRDefault="00F91045" w:rsidP="00F91045">
      <w:pPr>
        <w:ind w:left="-450" w:right="-172"/>
        <w:jc w:val="both"/>
        <w:rPr>
          <w:rFonts w:ascii="GHEA Grapalat" w:eastAsia="Calibri" w:hAnsi="GHEA Grapalat"/>
          <w:sz w:val="16"/>
          <w:szCs w:val="18"/>
          <w:lang w:val="pt-BR"/>
        </w:rPr>
      </w:pPr>
      <w:r w:rsidRPr="00F91045">
        <w:rPr>
          <w:rFonts w:ascii="GHEA Grapalat" w:eastAsia="Calibri" w:hAnsi="GHEA Grapalat"/>
          <w:sz w:val="16"/>
          <w:szCs w:val="18"/>
          <w:lang w:val="pt-BR"/>
        </w:rPr>
        <w:t>*** В соответствии с требованиями пункта 5 статьи 13 Закона РА “О закупках” к любому упоминанию применяются слова “или эквивалент”.</w:t>
      </w:r>
    </w:p>
    <w:p w14:paraId="414ACA6C" w14:textId="6D447928" w:rsidR="00F91045" w:rsidRPr="00F91045" w:rsidRDefault="00F91045" w:rsidP="00F91045">
      <w:pPr>
        <w:ind w:left="-450" w:right="-172"/>
        <w:jc w:val="both"/>
        <w:rPr>
          <w:lang w:val="ru-RU"/>
        </w:rPr>
      </w:pPr>
      <w:r w:rsidRPr="00F91045">
        <w:rPr>
          <w:rFonts w:ascii="GHEA Grapalat" w:eastAsia="Calibri" w:hAnsi="GHEA Grapalat"/>
          <w:b/>
          <w:bCs/>
          <w:sz w:val="16"/>
          <w:szCs w:val="16"/>
          <w:lang w:val="pt-BR"/>
        </w:rPr>
        <w:t>Замер и установку штор осуществит победитель.</w:t>
      </w:r>
    </w:p>
    <w:sectPr w:rsidR="00F91045" w:rsidRPr="00F91045" w:rsidSect="00DE649B">
      <w:pgSz w:w="16838" w:h="11906" w:orient="landscape"/>
      <w:pgMar w:top="144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C36"/>
    <w:rsid w:val="00166D9B"/>
    <w:rsid w:val="004C7C36"/>
    <w:rsid w:val="00DE649B"/>
    <w:rsid w:val="00F9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4CE57"/>
  <w15:chartTrackingRefBased/>
  <w15:docId w15:val="{E8E796ED-2878-482B-BA9B-C70FC68A8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649B"/>
    <w:pPr>
      <w:spacing w:after="0" w:line="240" w:lineRule="auto"/>
      <w:ind w:left="-144" w:right="115"/>
      <w:jc w:val="center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823</Words>
  <Characters>4695</Characters>
  <Application>Microsoft Office Word</Application>
  <DocSecurity>0</DocSecurity>
  <Lines>39</Lines>
  <Paragraphs>11</Paragraphs>
  <ScaleCrop>false</ScaleCrop>
  <Company/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Gulabyan</dc:creator>
  <cp:keywords/>
  <dc:description/>
  <cp:lastModifiedBy>Hasmik Gulabyan</cp:lastModifiedBy>
  <cp:revision>3</cp:revision>
  <dcterms:created xsi:type="dcterms:W3CDTF">2024-11-07T13:27:00Z</dcterms:created>
  <dcterms:modified xsi:type="dcterms:W3CDTF">2024-11-07T13:30:00Z</dcterms:modified>
</cp:coreProperties>
</file>