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ԲԿԳԿ-ԷԱՃԱՊՁԲ-24/82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կահույքի ձեռքբերման նպատակով ԲԿԳԿ-ԷԱՃԱՊՁԲ-24/82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ԲԿԳԿ-ԷԱՃԱՊՁԲ-24/82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կահույքի ձեռքբերման նպատակով ԲԿԳԿ-ԷԱՃԱՊՁԲ-24/82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կահույքի ձեռքբերման նպատակով ԲԿԳԿ-ԷԱՃԱՊՁԲ-24/82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ԲԿԳԿ-ԷԱՃԱՊՁԲ-24/82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կահույքի ձեռքբերման նպատակով ԲԿԳԿ-ԷԱՃԱՊՁԲ-24/82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2024.11.20.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ԲԿԳԿ-ԷԱՃԱՊՁԲ-24/82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ԲԿԳԿ-ԷԱՃԱՊՁԲ-24/82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ԲԿԳԿ-ԷԱՃԱՊՁԲ-24/82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«ԲԿԳԿ-ԷԱՃԱՊՁԲ-24/82»*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«ԲԿԳԿ-ԷԱՃԱՊՁԲ-24/82»*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նստատեղով աթոռ: Աթոռը պետք է համապատասխանի հետևյալ չափանիշներին՝ շարժական (5 անիվով, ցանկալի է ռետինե ծածկույթով); Բարձրության կարգավորմամբ, նստատեղը՝ փափուկ, բարձր որակի կտորից; Ունի արմնկակալներ՝ բարձրության կարգավորմամբ։ Աթոռի մեջքի հատվածը՝ ցանցանման բարձրորակ նյութից, ճկուն՝ հետ և առաջ ճոճի կարգավորմամբ: Պետք է ունենա գլխի համար հենման տեղ։ Աթոռի գույնը՝ սև: Ապրանքի տեղափոխումը/բեռնաթափումը, հավաքումը իրականացնում է մատակարարը: Մատակարարված ապրանքը պետք է լինի նոր` չօգտագործված: Մինչև մատակարարումը նմուշը համաձայնեցնել պատվիրատուի հետ։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18 մմ հաստությամբ լամինացված ԴՍՊ-ից: Բոլոր բաց կողմերը եզրապատված են ՊՎՍ-ով: Չափսերը` 90*40*190 սմ+-5 սմ: Ընդհանուր առմամբ, ունի 5 դարակ, 3-ը` վերևում, 2-ը` ներքևում: Ներևի մասում 2 դուռ` մեկ փականով, որը փակում է երկու փեղկերը: Վերևի մասում` երկու ապակյա դուռ` 112*40 սմ+-0.5սմ չափսերով: Ապակին` մգեցված 30-40%: Հետևի մասը` լամինացված ԴՎՊ: Պահարանը գետնից բարձր լինի ոչ պակաս, քան 2,5 սմ` ոտնակների վրա: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