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мембраны для медицинских устройств визуализации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hemacon тройные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для фиксации катетера с центральным прозрачным липким пластырем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липкой ленты размером 2,5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3,8 см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клейкой ленты размером 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3см х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лейкопластыря 3,8*12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10*12 /тегадерм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5*7 /тегадерм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джинсовый шприц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снятия блокады 22g-50mm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снятия блокады 22g-80мм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для микротома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ланцетное лезвие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приемник детской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желудка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желудка 16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педиатрические нейтральные электроды для электрохирургического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электродный пассивный электрод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рожок для младенцев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Рог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щетка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перфузионная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янкхауэра без наконечника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система янкхауэра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реагентный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медицинский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наклоняемый универсальный аппарат для линейного анастомоза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наклонные картриджи для универсального аппарата для линейного анастомоза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наклонные картриджи для универсального аппарата линейного анастомоза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гемолог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гемолог М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бактериальный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 аппаратный контур с чашкой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детский, с чашкой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спиртовая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мембраны для медицинских устройств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пленки типа DD5B размером 20,3x25,4 см предназначены для медицинских устройств визуализации моделей AGFA DRAYSTAR 5XXX и обязательно совместимы с медицинскими устройствами визуализации AGFA DRAYSTAR 5XXX. термочувствительный, для печати медицинских изображений в оттенках серого. Не более 170 МКС. толщиной на голубоватой прозрачной основе. максимальная плотность: 3,1. Безразличен ко всему спектру дневного света. формат: 1 страница (пленка) / шт.сохраняет все рабочие характеристики не менее 24 месяцев со дня изготовления. напечатанные медицинские изображения хранятся в течение 20 лет. предлагаемые варианты не предусматривают перепрограммирования, перенастройки или замены эксплуатируемых сопутствующих устройств. продукт должен быть новым, неиспользованным, непереваренным, в заводской упаковке. упаковка не менее 100 страниц (пленка)в коробке. : наличие не менее 1/2 всего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должна входить манжета с возможностью измерения, монометр с металлическим хромированным покрытием, груша (насос) для подачи воздуха в манжету и с возможностью управления, стетоскоп, соединительные трубки, выпускной клапан, мягкий чехол для хранения. Диапазон измерений: 0-300 мм SND. С. С. : Максимальное отклонение измерения давления: 3nd. С. С. : разделительная линия шкалы: 2 мм SND. С. С.: размер манжеты: 30-50 см. гарантийный срок не менее 1 года. на этапе поставки представить соответствующее заключение, выданное уполномоченным органом, осуществляющим калибровку: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hemacon тройные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трехкомпонентный, типа гемакон, стерильный, нетоксичный, одноразовый. срок годности крови не менее 35 дней. с возможностью хранения тромбоцитов не менее 5 дней. содержимое: антикоагулянт CPD-SAGE. Объем: 450 мл/300/300 мл. обязательным условием считается наличие насадки (держателя), подключаемой к вакуумной пробирке, и дополнительного небольшого пакета для сбора крови для исследования. упаковка с возможностью идентификации пакета с помощью штрих-кода. ISO9001, iso13485, Наличие сертификатов качества GMP,CE или аналогичных сертификатов. наличие не менее 2/3 всего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с возможностью подключения к вакуумной пробирке, двухкомпонентный,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для фиксации катетера с центральным прозрачным липким пластырем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полиэстера с внутренним полиакрилатным слоем, ГИПОАЛЛЕРГЕННЫЙ, "дышащий", не смачивается. индивидуальная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липкой ленты размером 2,5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тканевый, ГИПОАЛЛЕРГЕННЫЙ, средней адгезии. размеры: 2,5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3,8 см *12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тканевый, ГИПОАЛЛЕРГЕННЫЙ, средней адгезии. размеры: 3,8 см*12,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клейкой ленты размером 5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тканевый, ГИПОАЛЛЕРГЕННЫЙ, средней адгезии. размеры: 5 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1,8*70 см, ватный тампон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3см х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ГИПОАЛЛЕРГЕННЫЙ, средней адгезии.: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 пластиковой наковальней размером 2,5 см х 9,14 м. тип: ГИПОАЛЛЕРГЕННЫЙ, средней адгезии,: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лейкопластыря 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ГИПОАЛЛЕРГЕННЫЙ,: размеры: 3, 8x12: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эластичная сетчатая повязка, трубчатая, с фиксирующими свойствами, нестерильная, предназначена для удобной и надежной фиксации повязок.длина не менее 3 м, ширина не менее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гипоаллергенна, "дышащая". индивидуальная стерильная упаковка. размер 10x15 см (+/- 1,0 см), прокладка 5x11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гипоаллергенна, "дышащая". индивидуальная стерильная упаковка. размер 10x20 см (+/- 1,0 см), прокладка 5x16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гипоаллергенна, "дышащая". индивидуальная стерильная упаковка. размер 10x25 см (+/- 1,0 см), прокладка 5x20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гипоаллергенна, "дышащая". индивидуальная стерильная упаковка. размер 10x30 см (+/- 1,0 см), прокладка 5x25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ГИПОАЛЛЕРГЕННЫЙ, "дышащий". индивидуальная стерильная упаковка. размер 10x34 см (+/- 1,0 см), прокладка 5x29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самоклеящаяся повязка изготовлена из полиэстера, с внутренним полиакрилатным липким краем, с центральной впитывающей прокладкой, гипоаллергенна, "дышащая". индивидуальная стерильная упаковка. размер 10x8 см (+/- 1,0 см), прокладка 4x6 см (+/- 0,5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10*12 /тегадерм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полиуретановая, самоклеящаяся, водонепроницаемая, антимикробная,” дышащая " 10х12см. используется для заживления различных ран, фиксации повязок. индивидуальная,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5*7 /тегадерм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повязка-пленка полиуретановая, самоклеящаяся, водонепроницаемая, антимикробная, "дышащая" 5*7 см. Используется для заживления различных ран, фиксации повязок. индивидуальная,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медицинский, концы с фиксатором для фиксации.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N 3 две или три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G-21 38 мм, направляющая: 0,46 мм x 50 см, катетер: 4F, 8 см; 22/22G. игла для пункции селдингера, гибкая, нитиноловая направляющая с J-образным наконечником, расширитель, Ланцет, шприц Luer lock 5 мл, самоклеящийся мягкий фиксатор катетера, безыгольный ввод 2 или 3 штекера для подключения соединительного кабеля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G-21 38 мм,направляющая: 0, 46 мм x 50 см, катетер: 5,5 F,: игла для прокола селдингера, гибкий, нитиноловый направляющий с J-образным наконечником, расширитель, Ланцет, шприц Люэра Локка 5 мл, самоклеящийся мягкий фиксатор для катетера, 2 или 3 насадки для безыгольного доступа, соединительный кабель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G-21 38 мм, направляющая: 0,46 мм x 50 см, катетер: 5F, 13 см; 18/20G. игла для пункции селдингера, гибкая, нитиноловый J-образный направляющий катетер, расширитель, Ланцет, шприц Luer lock 5 мл, самоклеящийся мягкий фиксатор катетера, без иглы 3 разъема для доступа,соединительный кабель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 70 мм, направляющая: 0,89 мм x 50 см, катетер: 7F , 20 см; 16/18G. игла для пункции селдингера, гибкая, направляющая с Нитиноловым J-образным наконечником, расширитель, Ланцет, шприц Luer lock 5 мл, самоклеящийся мягкий фиксатор катетера,без иглы 3 разъема для доступа, соединительный кабель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10fr размеры: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12fr размеры: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Размеры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в размерах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10Fr.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12Fr.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двухслойный, 14Fr.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16Fr.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18Fr.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джинсовый шприц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объемом 60 мл, который должен иметь специальную головку для промывки под наиболее высоким давлением. с наконечником для катетера, одноразовый, стерильный, из трех компонентов.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с форсункой. оригинал. форсунка обязательно должна быть совместима с оборудованием Accutron CT-D Medtron и Accutron MR Medtron. изделие должно быть новым, неиспользованным. установка должна быть выполнена поставщиком за его счет. гарантийный срок составляет 6 месяцев с момента поставки.наличие не менее 1/2 полного срока годности на момент сдачи. наличие сертификата/сертификатов качества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мазка крови, одноразовый,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мазка крови, одноразовый,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формат: толщина 0,8 мм, длина 38 мм. 100 шт. / коробка или в другой заводской упаковке, стерильная одноразовая. сертификаты качества: ISO 13485 наличие 75-процентного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снятия блокады 22g-50mm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Блокадная игла Nervi 22G-50 мм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снятия блокады 22g-80мм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Блокадная игла Nervi 22G-80 мм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забора крови, стерильная, качественная, с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7,5 без талька, из латекса, с диэлектрическими свойствами. Единица измерения: пара. 1 пара равна 1 штуке. на этапе оценки участник обязуется предоставить образец в срок, установленный заказчиком. Единица измерения: пара. 1 пара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8, без талька, из латекса, с диэлектрическими свойствами. Единица измерения: пара. 1 пара равна 1 штуке. на этапе оценки участник обязуется предоставить образец в срок, установленный заказчиком. Единица измерения: пара. 1 пара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8,5 без талька, из латекса, с диэлектрическими свойствами. Единица измерения: пара. 1 пара равна 1 штуке. на этапе оценки участник обязуется предоставить образец в срок, установленный заказчиком. Единица измерения: пара. 1 пара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6,5 без талька, из латекса, с диэлектрическими свойствами. Единица измерения: пара. 1 пара равна 1 штуке. на этапе оценки участник обязуется предоставить образец в срок, установленный заказчиком. Единица измерения: пара. 1 пара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7 без талька, из латекса, с диэлектрическими свойствами. Единица измерения: пара. 1 пара равна 1 штуке. на этапе оценки участник обязуется предоставить образец в срок, установленный заказчиком. Единица измерения: пара. 1 пара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для микротома S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ланцетное лезвие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 20 стерильные, одноразовые. изготовлены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 11 стерильные, одноразовые.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 15 стерильные, одноразовые. изготовлены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ланцета №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 21 стерильные, одноразовые. изготовлены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(ультразвуковой гель): объем геля, содержащегося в одном контейнере, составляет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приемник детской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пакет для сбора мочи емкостью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анализов, с крышкой. герметичный, объем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мешочек для приема мочи с крышкой, стерильный, с обратным клапаном., объем: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пакет для сбора мочи емкостью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внутривенного введения, одноразовая, стерильная, апирогенная, с иглой 21G, с фильтром. Трубка: полупрозрачная, матовая, из мягкого поливинилхлорида, не образующая непроницаемых складок, регулируемый клапан, герметичное закрытие, предотвращающее утечку раствора. люэр с скользящим соединением . должен быть изготовлен из цилиндрической капельной камеры с вентиляционным отверстием, снабженным фильтром для предотвращения попадания сгустков.: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8FR .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10FR.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12FR.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желудка 14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14 фр.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желудка 16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16 фр .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желудка 6FR. одноразовый, нетоксичный, атравматичный.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трехкомпонентная, должна состоять из трех секций, одна из которых 2000 мл, вторая предназначена для воды (5-25 см H2O) и должна служить односторонним клапаном, третья подключается к источнику вакуума и предназначена для контроля отрицательного давления.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педиатрические нейтральные электроды для электрохирургического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Педиатрические нейтральные электроды для электрохирургического аппарата модели BOWA ARC303. проводящая поверхность: 90 см2. с высокой проводимостью. с высокой адгезией. одноразовыйв. поставщик должен предоставить авторизацию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Электрод-46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Ag/AgCl42-46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Ag/AgCl50-55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электродный пассивный электрод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Имеет: - стандартные контактные площадки 25 мм BOWA-эластичное губчатое покрытие для идеальной посадки на корпус, - дополнительное защитное жидкостное репеллентное покрытие, - усиленные края для безопасного, оптимального прилегания и изоляции, - ISO 13485, - маркировка CE , - европейская классификация медицинских устройств: IIB. площадь: 154 см2 ±10%. вес единицы измерения: 9 г ±1 г. Тип: пассивный. без соединительного кабеля. одноразовый. нестерильный. с высокой проводимостью. с высокой адгезией. авторизация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гель-препарат, который помогает улучшить качество сигнала, обеспечивая низкое сопротивление при ЭЭГ, ЭМГ или других приложениях для получения биосигналов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 измерения: не более 5 с. Диапазон измерения: минимум 0,6-33,3 ммоль/л. объем образца крови: не более 0,6 мкл.температура хранения: 0-30°C. Относительная рабочая влажность: 10-93%. допустимый диапазон гематокрита: 0-70%. срок годности тест-полосок не меняется независимо от условий открытия коробки. система соответствует требованиям стандартов ISO 15197: 2013, ISO 13485:2012: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измерения: 0,6-33,3 ммоль/л. период измерения: 5 сек.объем крови: 0,6 мкл. допустимый диапазон гематокрита: 10-65% калибровка: система калибруется в соответствии с венозной кровью, которая на основе основан на гексокиназном методе и соответствует стандарту NIST, mut. Система соответствует требованиям стандартов EN ISO 15197:2013, ISO 13485:2012 CE0088. участник представит лицензию на продажу (авторизацию), утвержденную производителем, и сертификаты с формой производителя. на момент доставки срок годности продукта составляет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рожок для младенцев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рожок для младенцев, длина трубки не менее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Рог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Рог взрослого, длина трубки не менее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чашкой для воды, длина трубки не менее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щетка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рук одноразовая, смоченная антисептическим раствором размером 5 смх7,5 см, с мелкими и густыми пластиковыми щетинками длиной 1,5 см, губка очень высокого качества, прикрепленная к тыльной стороне, толщиной 2,5 см, стерильная упаковка, пластиковая жесткая жидкость для чистки ногтей в упаковке. без латекса, предназначена для мытья рук в хирургических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крышка для эндоскопа, артроскопа, камер и других инструментов. 
 Размер 14 см на 250 см. Имеет липкий чайник для фиксации. 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 стерильные рулоны (рулоны)200м*100мм, прозрачные бумажные конверты, соединенные вместе, для хранения стерильных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 стерильные рулоны (рулоны)200м*150мм, прозрачные бумажные конверты, соединенные вместе, для хранения стерильных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 стерильные рулоны (рулоны) 200м*200мм, прозрачные бумажные конверты, соединенные вместе, для хранения стерильных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перфузионная линия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системы впрыска жидкости, внутренний диаметр 1,5 мм, Внешний диаметр 2,7 мм, высокое давление до 4 бар, форма соединения мужской / женский,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зеркала для одноразового использования. состоит из створок / верхней,нижней/, рабочего окна/смотрового окна/, фиксатора/ кремайлера/, ручки. размеры L, M,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янкхауэра без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янкхауэра без наконечника 180 см*5 мм не менее 2 м. Новая, неиспользованная. наличие 1/2 полного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система янкхауэра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стерилизованный, экструзионный наконечник длиной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реагентный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стерилизующего реагента, предназначенный для стерилизатора Lowtem Crystal 100. продукт должен быть новым, в заводской упаковке, без перепродажи: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гель для анестезии. стерильный гель для анестезии на водной основе с эффектом местной анестезии. гель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гидрохлорида лидокаина , 0,250 г хлоргексидина глюконата-концентрация 20%, 0,060 г метилгидроксибензоата, 0,025 г пропилгидроксибензоата.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медицинский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одноразовый медицинский, не тканевый, из полипропилена, края собраны резинкой,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наклоняемый универсальный аппарат для линейного анастомоза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наклоняемые картриджи универсального аппарата для линейного анастомоза, которые накладывают два трехслойных стежка, прорезая ткань через них ножом (режущим/консервным), длина стежка: /30 мм, / высота открытой застежки:/3,5 мм, 4,8 мм по требованию заказчика/, высота закрытой застежки-/1,5 мм, 2,0 мм по требованию заказчика / диаметр застежки: /0,21 мм, 0,24 мм/ предназначен для больших сосудов,нормальных или толстых тканей диаметр картриджа-12 мм. цветовая маркировка-белый , синий или зеленый в соответствии с требованиями заказчика. картридж включает в себя время резки/сшивания ножом, систему объединения втулок, что повышает качество шитья. благодаря артикуляционному соединению картридж можно сгибать. предназначен для Ротикулятора Эндогии или совместим. расходные материалы в отдельной упаковке, стерильные, предназначены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наклонные картриджи для универсального аппарата для линейного анастомоза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наклоняемые картриджи универсального аппарата для линейного анастомоза, которые накладывают два трехслойных стежка, разрезая ткань через них ножом (режущим/консервным), длина стежка: / 45 мм / высота открытой застежки:/3,5 мм, 4,8 мм по требованию заказчика/, высота закрытой застежки-/1,5 мм, 2,0 мм по требованию заказчика / диаметр застежки: /0,21 мм, 0,24 мм/ предназначен для больших сосудов,нормальных или толстых тканей диаметр картриджа-12 мм. цветовая маркировка-белый , синий или зеленый в соответствии с требованиями заказчика. картридж включает в себя время резки/сшивания ножом, систему объединения втулок, что повышает качество шитья. благодаря артикуляционному соединению картридж можно сгибать. предназначен для Ротикулятора Эндогии или совместим. расходные материалы в отдельной упаковке, стерильные, предназначены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наклонные картриджи для универсального аппарата линейного анастомоза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наклоняемые картриджи универсального аппарата для линейного анастомоза, которые накладывают два трехслойных стежка, разрезая ткань через них ножом (режущим/консервным), длина стежка: / 60 мм / высота открытой застежки:/3,5 мм, 4,8 мм по требованию заказчика/, высота закрытой застежки-/1,5 мм, 2,0 мм по требованию заказчика / диаметр застежки: /0,21 мм, 0,24 мм/ предназначен для больших сосудов,нормальных или толстых тканей диаметр картриджа-12 мм. цветовая маркировка-белый , синий или зеленый в соответствии с требованиями заказчика. картридж включает в себя время резки/прошивки ножом, систему объединения втулок, что повышает качество шитья. благодаря артикуляционному соединению картридж можно сгибать. предназначен для Ротикулятора Эндогии или совместим. расходные материалы в отдельной упаковке, стерильные, предназначены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гемолог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hemologist L на 6 гранул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гемолог М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hemologist M L на 6 гранул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неонатального дыхания анестезиологического аппарата 1,5 м (диаметр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бактериальный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предназначенный для гидрофобной фильтрации, обеспечивающий максимальную эффективность фильтрации. гидрофобный фильтр защищает от загрязнения воздуха и газов. обладает высокой безопасностью, препятствующей проникновению инородных 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Tash /IVL / аппаратный контур с чашкой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Таша/ ВЛ / аппарата детский, с мешочком для чашек, 500 мл, содержимое: 2 гофрированных тюбика диаметром 10 мм длиной 40 дюймов, 2 влагоаккумулирующих стакана с насадками, параллельный Y-образный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детский, с чашкой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Таша /ВЛ / аппарата детский, с мешочком для чашек, 250 мл, содержимое: 2 гофрированных тюбика диаметром 10 мм длиной 40 дюймов, 2 стакана для накопления влаги с насадками, параллельный Y-образный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куагуляционный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и иглой, воздушная насадка, стерильная, апирогенная, в индивидуальной полимерной упаковке, без необходимости с возобновляемой эластичностью, качественная (чтобы не было утечек при использовании) подключение: Luer lock. наличие сертификата качества. при поставке каждой партии необходимо предоставить справку, подтверждающую стерильность продукта, от лицензированного предприятия.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 1000 мл стеклянные и пластиковые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спиртовая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представляет собой бумажную или нетканую текстильную ткань плотностью 40 г / м2, пропитанную 70% раствором этилового спирта (не менее 0,9 г спиртового раствора), размером не менее 30 мм*65 мм, эффективная дезинфекция кожи в области инъекций и уменьшает количество манипуляций. упаковка в индивидуальную упаковку, которая должна обеспечивать влажность салфетки внутри перед использованием: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нетканый, нестерильный, плотность не менее 32 г / м2, общий вес не менее 60 г, с манжетами на руках, завязкой на талии, размер: M, L, XL, по желанию заказчика. цвет: синий, зеленый или белый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размером 2,5 см x 7,5 см, прозрачный кварц, термостойкий, прозрачный. формат: 1 шт. предметное стекло. упаковка: 50 шт., или 100 шт.,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маркировкой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записи. Размеры 1 мм-2 мм: 0,13-0,17 мм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чехла 24*24, ГОСТ 6672– 75. наличие фирменного знака: разбиваемый: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чехла 24*50, ГОСТ 6672– 75. наличие фирменного знака: разбиваемый: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предназначенный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лист в рулоне, состоит из двух слоев, один из которых бумажный, а другой полипропиленовый, с маркировкой для разреза. размер: 50 м Х 50 см. наличие 2/3 остаточного срока годности на момент сдачи.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