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93-97%. Должны поставляться 40-литровые баллоны, предоставленные «Покупателем», объем кислорода в баллоне не менее 6 куб.м. Выделенные баллоны должны быть перевезены за счет поставщика на собственном автотранспорте, заполнены и возвращены в течение максимум 2 рабочих дней с момента получения заказа на поставку. На продукцию должна быть копия сертификата безопасности производства и контроля качества, выданного соответствующим государственным органом. Сертификат соответствия и/или/качества данного товара/партии продукции/организацией-производителем/или официальным представителем производителя/.
Баллоны будут распределяться согласно заявкам ответственного подразделения. Указано максимальное количество. Доставка под заказ, радиус не более 15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