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ОАО «ГАРНИ-ЛЕР» НПЕ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Фучика 29/7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Сжиженный газ</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Ашот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ashot.ghazaryan57@mail.ru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093 56 60 66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ОАО «ГАРНИ-ЛЕР» НПЕ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ԳԼ-ԷԱՃԱՊՁԲ-28/24</w:t>
      </w:r>
      <w:r>
        <w:rPr>
          <w:rFonts w:ascii="Calibri" w:hAnsi="Calibri" w:cstheme="minorHAnsi"/>
          <w:i/>
        </w:rPr>
        <w:br/>
      </w:r>
      <w:r>
        <w:rPr>
          <w:rFonts w:ascii="Calibri" w:hAnsi="Calibri" w:cstheme="minorHAnsi"/>
          <w:szCs w:val="20"/>
          <w:lang w:val="af-ZA"/>
        </w:rPr>
        <w:t>2024.11.12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ОАО «ГАРНИ-ЛЕР» НПЕ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ОАО «ГАРНИ-ЛЕР» НПЕ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Сжиженный газ</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Сжиженный газ</w:t>
      </w:r>
      <w:r>
        <w:rPr>
          <w:rFonts w:ascii="Calibri" w:hAnsi="Calibri" w:cstheme="minorHAnsi"/>
          <w:b/>
          <w:lang w:val="ru-RU"/>
        </w:rPr>
        <w:t xml:space="preserve">ДЛЯ НУЖД  </w:t>
      </w:r>
      <w:r>
        <w:rPr>
          <w:rFonts w:ascii="Calibri" w:hAnsi="Calibri" w:cstheme="minorHAnsi"/>
          <w:b/>
          <w:sz w:val="24"/>
          <w:szCs w:val="24"/>
          <w:lang w:val="af-ZA"/>
        </w:rPr>
        <w:t>ОАО «ГАРНИ-ЛЕР» НПЕ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ԳԼ-ԷԱՃԱՊՁԲ-28/24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ashot.ghazaryan57@mail.ru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Сжиженный газ</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413.31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ԳԼ-ԷԱՃԱՊՁԲ-28/24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ОАО «ГАРНИ-ЛЕР» НПЕ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"ԳԼ-ԷԱՃԱՊՁԲ-28/24"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ԳԼ-ԷԱՃԱՊՁԲ-28/24*.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"ԳԼ-ԷԱՃԱՊՁԲ-28/24"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ԳԼ-ԷԱՃԱՊՁԲ-28/24*.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ԳԼ-ԷԱՃԱՊՁԲ-28/24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сжиженный, ГОСТ 20448-90, или аналог, доставка по чекам. Заправка в городе Ереване или ближающих областях.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