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Խմելու, աղբյուրի ջրի և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Խմելու, աղբյուրի ջրի և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Խմելու, աղբյուրի ջրի և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Խմելու, աղբյուրի ջրի և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այն է՝ ենթարկված լինի կոշտ մաքրման, ածխային, մեմբրանային և ավելի նուրբ ֆիլտրներով: Ախտահանված լինի ուլտրամանուշակագույն ճառագայթներով: Մաքրման արդյունքում ջուրը պետք է պահպանի իր բնական հանքային բաղադրությունը: Անվտանգությունը` ըստ 2-III-4.9-01-2010 հիգիենիկ նորմատիվների, ISO 22000 ստանդարտի պահանջներին համապատասխան սերտիֆիկացված: Մակնշումը` «Սննդամթերքի անվտանգության
մասին» ՀՀ օրենքի 8-րդ հոդվածի։
Ջրի մատակարարումը պետք է կատարվի 19լ տարողությամբ պոլիկարբոնատից պատրաստված տարաներով, որը պետք է ունենա տաք և սառը ջրի սարքին միանալու հնարավորություն: Մատակարարումը Պատվիրատուի հետ համաձայնեցնելով յուրաքանչյուր շաբաթ մեկ անգամ Մատակարարը պարտավոր է պայմանագրի գործման ժամկետներում Պատվիրատուի օգտագործմանը հանձնել թվով 30 հատ ջրի դիսպենսեր: Դրանց օգտագործման պայմանների վերաբերյալ
կկնքվի համապատասխան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պլաստիկ, պատրաստված
պոլիպրոպիլեն (PP) նյութից, գույնը՝
սպիտակ, բաժակի բարձրությունը՝
83մմ, ծավալը՝ 180մլ: Բաժակները պետք նախատեսված լինեն
ինչպես սառը, այնպես էլ տաք ջրի
օգտագործման համար, ինչպես նաև
համապատասխանեն ԳՈՍՏ 50962-96 պահանջներին և անվտանգության
առկա բոլոր նորմերին: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