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center"/>
        <w:rPr>
          <w:lang w:val="hy-AM"/>
        </w:rPr>
      </w:pPr>
      <w:r>
        <w:rPr>
          <w:lang w:val="hy-AM"/>
        </w:rPr>
        <w:t>Պատասխանատու ստորաբաժանման կողմից ներկայացված փոփոխություն</w:t>
      </w:r>
      <w:bookmarkStart w:id="0" w:name="_GoBack"/>
      <w:bookmarkEnd w:id="0"/>
    </w:p>
    <w:sect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BB8BB42-CE24-4B5B-AE33-41A8BBD65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Company>HP</Company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kristine mailyan</dc:creator>
  <cp:keywords/>
  <dc:description/>
  <cp:lastModifiedBy>kristine mailyan</cp:lastModifiedBy>
  <cp:revision>3</cp:revision>
  <dcterms:created xsi:type="dcterms:W3CDTF">2024-11-12T11:52:00Z</dcterms:created>
  <dcterms:modified xsi:type="dcterms:W3CDTF">2024-11-12T11:53:00Z</dcterms:modified>
</cp:coreProperties>
</file>