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ՇՆԵՐԻ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ՇՆԵՐԻ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ՇՆԵՐԻ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ՇՆԵՐԻ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Ճճվաթափության միջոց 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հավելում Կալցիումի միջոց 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ՊԵԿ-ԷԱՃԱՊՁԲ-2024/7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ՊԵԿ-ԷԱՃԱՊՁԲ-2024/7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Բազմավալենտային պատվաստամիջոց շների համար ժանտախտի, ինֆեկցիոն հեպոտիտի, ադենովիրուսի, պառվավիրուսի, պարագրիպի դեմ:Պատվաստամիջոցը թողարկվում է 1 չոր բաղադրիչ (ժանտախտի, ինֆեկցիոն հեպոտիտի,  պառվավիրուսի, պարագրիպի) և լուծույթ:
Նախատեսված է  8-9 շաբաթական և ավել տարիք ունեցող շներին ներնաշկային ներարկման համար: Պատվաստանյութի տեղափոխումն՝ անկախ եղանակային պայմաններից, պետք է իրականացվի հատուկ տարայով, որը թույլ կտա այն պահել  2-ից 8 ºС ջերմաստիճանում:
Դեղաձևը՝ սրվակ,:
Դեղաքանակ՝ 1 սրվակը 1 դոզա-1 մլ  ներմաշկային: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Բազմավալենտային պատվաստամիջոց շների համար լեպտոսպիրոզի դեմ: Պատվաստամիջոցը թողարկվում է 1 սրվակով՝ 1-հեղուկ բաղադրիչով
Նախատեսված է  8-9 շաբաթական և ավել տարիք ունեցող շներին ներնաշկային ներարկման համար:
Պատվաստանյութի տեղափոխումն՝ անկախ եղանակային պայմաններից, պետք է իրականացվի հատուկ տարայով, որը թույլ կտա այն պահել  2-ից 8 ºС ջերմաստիճանում:
Դեղաձևը՝ սրվակ:
Դեղաքանակ՝ 1 սրվակը 1 դոզա-1 մլ  ներմաշկային: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Պատվաստման միջոց շների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Բազմավալենտային պատվաստամիջոց շների համար կատաղության դեմ:
 Պատվաստամիջոցը թողարկվում է 1 սրվակով՝ 1-հեղուկ բաղադրիչով։
 Նախատեսված է 3 ամսական և ավել տարիք ունեցող շներին ներնաշկային ներարկման համար:
Պատվաստանյութի տեղափոխումն՝ անկախ եղանակային պայմաններից, պետք է իրականացվի հատուկ տարայով, որը թույլ կտա այն պահել  2-ից 8 ºС ջերմաստիճանում:
Դեղաձևը՝ սրվակ:
Դեղաքանակ՝ 1 սրվակը 1 դոզա-1 մլ  ներմաշկային: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Ճճվաթափության միջոց շների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ճճվաթափության միջոց կլոր և տափակ ճիճուների դեմ: Նախատեսված է 2 ամսական և ավել տարիք ունեցող շների համար ։
Դեղաքանակ՝ 1 հատ հաբը նախատեսված է 20կգ-ի համար: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պարազիտների (ոչիլների, տիզերի և այլն) դեմ բուժման միջոց։ Կիրառվում է ներքին օգտագործման համար
Դեղաքանակ՝  1հատ  հաբը նախատեսված է  10-20 կգ –ի համար: 1 հատ հաբը տրվում է յուրաքանչյուր եռամսյակը մեկ անգամ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մակաբույծների դեմ կիրառվող միջոցներ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Մաշկային պարազիտների (ոչիլների, տիզերի և այլն) դեմ բուժման միջոց։ Կիրառվում է ներքին օգտագործման համար
Դեղաքանակ՝ 1 հատ հաբը նախատեսված է 20-40 կգ –ի համար: 1 հատ հաբը տրվում է յուրաքանչյուր եռամսյակը մեկ անգամ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հավելում Կալցիումի միջոց շների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հավելումը նախատեսված է մեծ տարիքի շների և ձագերի համար ապահովում է  կրճիկային և հոդային ամրություն: Նշանակվում է ձագերին մինչև 1 տարեկանը, ինչպես նաև 7 տարեկանից բարձր շներին։
Դեղաքանակ՝ 1հատ  հաբը նախատեսված է 10 կգ –ի համար։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համեղ և առողջարար մուլտիվիտամինային միջոց է հագեցած նորզելանդական կանաչ միդիաներով, ջրիմուռներով և Օմեգա-3 ճարպաթթուներով, որոնք պարունակվում են մուլտիվիտամինային բուժման մեջ, օգնում են ամրացնել հոդերի աճառային հյուսվածքը: Կոլագենը ապահովում է հոդերի շարժունակությունը։ Օգտագործվում է տարեկան մեկ անգամ 15 օր շարունակ՝ յուրաքանչյուր շան համար օրական 1 պարկուճ։ դեղաձևը՝ պարկուճ, դեղաքանակ՝ 1հատ  պարկուճը նախատեսված է 15-40 կգ –ի համար։ Դեղաձևը՝ պարկուճ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 սննդային հավելում շների համար։
Նվազեցնում է կերակրման հետ կապված ոսկրային և ատամնաբուժական հիվանդությունների ռիսկը: Նպաստում է ոսկրային հյուսվածքի ձևավորմանը և ամրացնում ատամներն ու ոսկորները ձագերի ակտիվ աճի ժամանակաշրջանում, նվազեցնում է ռախիտի զարգացման ռիսկը։
 Նշանակվում է շներին սկսած 2 ամսականից 90 օրվա ընթացքում։ 
 Դեղամիջոցը տրվում է օրական 2 անգամ 2-3 հաբ՝ կախված շան քաշից։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 սննդային հավելում շների համար։
Խթանում է շարակցական և աճառային հյուսվածքների նորացումը։ Դանդաղեցնում է հոդերի կործանարար գործընթացները: Բարելավում է նյութափոխանակությունը և հոդային համակարգի ինքնաբուժումը։ Նշանակվում է շներին սկսած 2 ամսականից 90 օրվա ընթացքում։ 
 դեղամիջոցը տրվում է օրական 1 անգամ 4-6 հաբից։
Դեղաձևը՝ հաբ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կոմպլեքս շների համար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նախատեսված է շների հոդերի համար, որն ապահովվում է շարժման դյուրինությունը։
նախատեսված է շների հոդերի բորբոքային և դեգեներատիվ  հիվանդությունների կանխարգելման և բուժման համար:
օգտագործվում է տարեկան 2 անգամ՝ օրական 10գրամ չափաբաժնով (10-45կգ քաշ ունեցող շների համար), 30 օր շարունակ։ Դեղաևը փոշի: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(M չափսի)
Լատեքսային բժշկական ձեռնոցներ  ոչ ստերիլ, միանգամյա օգտագործման համար, առանց տալկի: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(L չափսի)
Լատեքսային բժշկական ձեռնոցներ  ոչ ստերիլ, միանգամյա օգտագործման համար, առանց տալկի: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(XL չափսի)
Լատեքսային բժշկական ձեռնոցներ  ոչ ստերիլ, միանգամյա օգտագործման համար, առանց տալկի: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մլ)
Առաջարկվող ապրանքը  նախատեսված են մեկ մեկանգամյա օգտագործման համար իրենց ասեղներով: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( 5մլ)
Առաջարկվող ապրանքը   նախատեսված են մեկանգամյա օգտագործման համար իրենց ասեղներով: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Առաջարկվող ապրանքը   նախատեսված են մեկանգամյա օգտագործման համար իրենց ասեղներով:
Այլ պայմաններ
**Ապրանքի տեղափոխումը և բեռնաթափումը իրականցվում է մատակարարի կողմից՝ իր միջոցներով և իր հաշվին
*** Հայաստանի Հանրապետության կառավարության  02․05․2013թ․-ի N 502-Ն որոշման համաձայն՝  դեղորայքի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 տարի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
դ․ Պատվաստանյութը պետք է պահվի և տեղափոխվի  չոր, մութ տեղում 2-ից 8 ºС ջերմաստիճանում: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ֆինանսական միջոցների առկայության դեպքում կողմերի միջև համապատասխան համաձայնագրի կնքման հիման վրա։   1-ին չափաքանակը` 5մլ 2025թ․-ի մարտ  ամսին, իսկ մյուս մասի մատակարարման պարբերականությունը սահմանվում է ըստ պատվիրատուի բանավոր պահանջի՝  5 օրացուցային օրվա ընթացքում, բայց ոչ ավել, քան մինչև 2025թ.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ֆինանսական միջոցների առկայության դեպքում կողմերի միջև համապատասխան համաձայնագրի կնքման հիման վրա։   1-ին չափաքանակը` 5մլ 2025թ․-ի մարտ  ամսին, իսկ մյուս մասի մատակարարման պարբերականությունը սահմանվում է ըստ պատվիրատուի բանավոր պահանջի՝  5 օրացուցային օրվա ընթացքում, բայց ոչ ավել, քան մինչև 2025թ.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ֆինանսական միջոցների առկայության դեպքում կողմերի միջև համապատասխան համաձայնագրի կնքման հիման վրա։   1-ին չափաքանակը` 5մլ 2025թ․-ի մարտ  ամսին, իսկ մյուս մասի մատակարարման պարբերականությունը սահմանվում է ըստ պատվիրատուի բանավոր պահանջի՝  5 օրացուցային օրվա ընթացքում, բայց ոչ ավել, քան մինչև 2025թ.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ՀՀ ՊԵԿ ՄԴՊՎ Շնագիտական /կենտրոն/ 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միջոցների առկայության դեպքում կողմերի միջև համապատասխան համաձայնագրի կնքման հիման վրա՝ համաձայնագիրն ուժի մեջ մտնելու հաջորդ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