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Фонд ЕГУ</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Ал. Манукяна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лабораторной мебели специального назначения для нужд химического факультета ЕГУ.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Мариам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gnumner.eph@mail.ru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060710009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Фонд ЕГУ</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ԵՊՀ-ԷԱՃԱՊՁԲ-24/245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Фонд ЕГУ</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Фонд ЕГУ</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лабораторной мебели специального назначения для нужд химического факультета ЕГУ.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лабораторной мебели специального назначения для нужд химического факультета ЕГУ.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Фонд ЕГУ</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ԵՊՀ-ԷԱՃԱՊՁԲ-24/245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gnumner.eph@mail.ru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лабораторной мебели специального назначения для нужд химического факультета ЕГУ.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специального назначения для размещения в лаборатории неорганической и аналитической химии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407.41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2024.11.27.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ԵՊՀ-ԷԱՃԱՊՁԲ-24/245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Фонд ЕГУ</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ԵՊՀ-ԷԱՃԱՊՁԲ-24/245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ԵՊՀ-ԷԱՃԱՊՁԲ-24/245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ԵՊՀ-ԷԱՃԱՊՁԲ-24/245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Фонд ЕГУ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"ԵՊՀ-ԷԱՃԱՊՁԲ-24/245"*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"ԵՊՀ-ԷԱՃԱՊՁԲ-24/245"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Фонд ЕГУ*(далее — Заказчик) процедуре закупок под кодом ԵՊՀ-ԷԱՃԱՊՁԲ-24/245*.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ԵՊՀ-ԷԱՃԱՊՁԲ-24/245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"ԵՊՀ-ԷԱՃԱՊՁԲ-24/245"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Фонд ЕГУ*(далее — Заказчик) процедуре закупок под кодом ԵՊՀ-ԷԱՃԱՊՁԲ-24/245*.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ԵՊՀ-ԷԱՃԱՊՁԲ-24/245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0.18(ноль целых восемнадцать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Ответственная кафедра: Химический факультет.</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ԵՊՀ-ԷԱՃԱՊՁԲ-24/245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специального назначения для размещения в лаборатории неорганической и аналитической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мебели для лаборатории неорганической и аналитической химии входят: Лабораторные рабочие столы для неорганической и аналитической химии (22 шт.), лабораторные рабочие столы для неорганической и аналитической химии с выдвижными ящиками (12 шт.), Большие лабораторные мойки для неорганической и аналитической химии (4 шт.), мойки лабораторные малые (2 шт), Лабораторные души для промывания глаз специального назначения (12 шт), Шкафы вытяжные для лабораторий неорганической и аналитической химии (2 шт), Лаборатория неорганической и аналитической химии специальные
шкафы специального назначения (7 шт), столы для размещения научно-исследовательского оборудования по нормам химической лаборатории (9 шт), столы консультационные по нормам химической лаборатории (9 шт), столы учебные универсальные специального назначения с инфраструктура электропитания, расположенная в лаборатории (12 шт.), расположенная в лаборатории, прикрепленная к научно-исследовательской установке. Компьютерные столы (9 шт.), Прочные, виброустойчивые рабочие столы из металлической конструкции для исследовательского оборудования с местом для хранения (3 шт.),  
столешница для лабораторных работ, а также лабораторные стандартные передвижные и фиксированные стулья разной высоты на колесиках (25 шт).
Лабораторные рабочие столы для неорганической и аналитической химии: Место хранения: Материал: ламинат высокой плотности с ультраматовой поверхностью, защищенной от царапин и химических веществ, с оптимальной стабильностью поверхностей из PMMA и PET. Открывающиеся 2 двери, 1 платформа в средней секции, поверхность площадок покрыта специальной полимеруретановой химической защитной пленкой в соответствии со стандартом «UNI EN ISO 9001», ламинат из оптимальной устойчивостью поверхностей из PMMA и PET, против царапинам и воздействию химикатов, ламинат высокой плотности с защищенной ультраматовой поверхностью, 3 ящика, последовательно увеличивающиеся сверху вниз, материал наружной поверхности дверей и ящиков, PMMA и PET с оптимальной устойчивостью поверхности, высокая устойчивость к царапинам и воздействию химикатов. плотный ламинат с ультраматовой поверхностью, защищенной от царапин и химических веществ, края с фигурной заводской шлифовкой и герметизацией, выдвижные системы выдвижных ящиков по стандарту «973-0М99-380-К1», детали дверного проема со скрытой петлей, система "fastfix-easyfix", система стандартов «CAF», внутренние поверхности ящика: с полимерно-уретановой специальной химзащитной пленкой по стандарту «UNI EN ISO 9001», нижная часть открытая, регулируемая, подвижная, изготовлена из специального материала: полимерный пластик высокого давления специального назначения по нормам «SQ174254-ICILA» стандарта «UNI EN ISO 9001:2015», Общие требования по стандарту ISO 5970-79. Цвет - Для каркасного ламината: Белый, Для дверей и других деталей: Белый-Серый-Синий-Зеленый-Металлик. Верхняя часть: огнестойкий ламинат специального назначения с оптимальной стабильностью поверхностей из PMMA и PET, ламинат высокой плотности с ультраматовой поверхностью, защищенной от царапин и химикатов, с электрическими панелями для электропитания в соответствии со стандартами «ISO 9001».
Окраска: Бело-серо-Темно-сине-зеленая. Наличие металлической конструкции, подключаемой к рабочей поверхности, с созданием изолированной инфраструктуры электроснабжения (необходимость – только в отдельных случаях, по требованию заказчика).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Коммуникации. Электропитание: В нижней части верхнего шкафа закрытая светодиодная система, специальное освещение, 220 V, закрытая форма с системой химической безопасности. Наличие тройных розеток (220 V), соответствующего им выключателя, розетки трехфазного питания и соответствующего выключателя на верхних электрощитах.
Водопровод с наличием небольшой раковины, диаметром 15-25 см, глубиной 15-25 см цилиндрической или кубической конструкции, материал: нержавеющая сталь (химически стойкая, покрытая эпоксидной эмалью) или полипропилен. Предоставить вместе с мойкой документ/сертификат, удостоверяющий качественные характеристики материала и соответствие лабораторным нормам. При наличии небольшого крана с возможностью подключения систем охлаждения, обеспечение расхода воды: 90-110 л/мин, наличие станции сбора сточных вод и химически опасных веществ на сливной линии мойки. Цвет: Бело-серо-черный.
Параметры Площадь хранения: Общая: 550х1350х720 мм; Высота ножек: 100 мм в соответствии со стандартом «UNI EN ISO 9001:2015»; Сечение двери: 900 мм.
Полка: 450 мм. Допуск: 3 мм
Верхняя часть: 2 шт. 650х350 мм; Общая высота: 1960 мм. Допустимое отклонение: 3 мм. Рабочая поверхность: 600х1350х40 мм. Допустимое отклонение: 3 мм. Коммуникации: По стандартам «ISO 9001» предусмотрены водопроводные коммуникации, коленчатый сифон, с возможностью дополнительного удлинения (гофра) в зависимости от имеющихся коммуникаций в помещении.
Рабочие столы для лабораторий неорганической и аналитической химии, мобильные, с выдвижными ящиками: Место для хранения: Материал: ламинат высокой плотности с ультраматовой поверхностью, защищенной от царапин и химикатов, с оптимальной устойчивостью поверхности из PMMA и PET. 3 ящика, последовательно увеличивающиеся сверху вниз. Материал наружной поверхности дверей и ящиков: PMMA и PET с оптимальной устойчивостью поверхности, ламинат высокой плотности с ультраматовой поверхностью, защищенной от царапин и химических веществ, края с заводским закруглением. шлифовка и герметизация, системы съемных ящиков по стандарту «973-0М99-380-К1», детали дверного проема со скрытой петлей, система «fastfix-easyfix», система стандартов «CAF», внутренние поверхности ящиков с полимерно-уретановой специальной химзащитной пленкой. В соответствии со стандартом UNI EN ISO 9001, ножки открытые, регулируемые, съемные, изготовлены из специального полимерного пластика высокого давления, в соответствии со стандартом UNI EN ISO 9001. : Стандарт 2015 г. «SQ174254-ICILA», общие требования в соответствии со стандартом ISO 5970-79. Цвет - Для каркасного ламината: Белый, Для дверей и других деталей: Белый-Серый-Синий-Зеленый-Металлик.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Параметры: Площадь склада: Общая: 550х600х720мм; Высота ножек: 100 мм в соответствии со стандартом «UNI EN ISO 9001:2015»; Полка: 600 мм. Допуск: 3 мм. Рабочая поверхность: 600х600х40 мм. Допустимое отклонение: 3 мм.
Большие лабораторные мойки для неорганической и аналитической химии: Отделение для хранения: Материал: ламинат высокой плотности с ультраматовой поверхностью, защищенный от царапин и химикатов, с оптимальной устойчивостью поверхности из PMMA и PET. Открывающиеся 2 двери, 1 платформа в средней секции, поверхность площадок покрыта специальной полимеруретановой химической защитной пленкой в соответствии со стандартом «UNI EN ISO 9001», ламинат из тикового дерева с оптимальной устойчивостью поверхностей из PMMA и PET, против царапинам и воздействию химикатов, ламинат высокой плотности с защищенной ультраматовой поверхностью, 3 ящика, последовательно увеличивающиеся сверху вниз, материал наружной поверхности дверей и ящиков, PMMA и PET с оптимальной устойчивостью поверхности, высокая устойчивость к царапинам и воздействию химикатов. плотный ламинат с ультраматовой поверхностью, защищенной от царапин и химических веществ, края с фигурной заводской шлифовкой и герметизацией, мобильные системы выдвижных ящиков по стандарту «973-0М99-380-К1», детали дверного проема со скрытой петлей, система «fastfix-easyfix» , система стандартов «CAF», внутренние поверхности ящика: с полимерно-уретановой специальной химзащитной пленкой по стандарту «UNI EN ISO 9001», ножная часть открытая, регулируемая, подвижная, изготовлена из специального материала. полимерный пластик высокого давления специального назначения по нормам «SQ174254-ICILA» стандарта «UNI EN ISO 9001:2015», Общие требования по стандарту ISO 5970-79. Цвет - Для каркасного ламината: Белый, Для дверей и других деталей: Белый-Серый-Синий-Зеленый-Металлик. Наличие металлической конструкции, присоединяемой к рабочей поверхности (необходимость – только в отдельных случаях по желанию заказчика).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При наличии мойки кубической конструкции глубиной 20-30 см, материал: нержавеющая сталь (химически стойкая, покрытая эпоксидной эмалью) или полипропилен, двойная/одинарная, в зависимости от размеров (заранее согласовывается с заказчиком) . Предоставить вместе с мойкой документ/сертификат, удостоверяющий качественные характеристики материала и соответствие лабораторным нормам. Окраска: Бело-серо-Синяя. Специального назначения, химически устойчивый. Коммуникации: Кран из нержавеющей стали, трансформаторный, управляемый, с 2 режимами. Наличие документа, удостоверяющего соответствие крана лабораторным стандартам. В некоторых местах допускается наличие кранов с ТЭНом с дифференциальным предохранителем (наличие последнего должно быть согласовано с заказчиком). Канализационная система подключена к станции сбора сточных вод и химически опасных материалов. Основная дренажная система с сифоном и гофрированной трубой, химически устойчивая, соответствует лабораторным нормам. Окраска: Бело-серо-Синяя. Параметры Площадь хранения: Общая: 550х1350х720мм; Высота ножек: 100 мм в соответствии со стандартом «UNI EN ISO 9001:2015»; Сечение двери: 900 мм. Полка: 450 мм. Допуск: 3 мм Диаметр раковины: 3 1/2 дюйма Длина: 760,00 мм Ширина: 460,00 мм Глубина: 200,00 мм Глубина реза: 720,00 мм Ширина реза: 420,00 мм Допуск: 3 мм
Рабочая поверхность: 600х1350х40 мм. Допустимое отклонение: 3 мм.
Лаборатория неорганической и аналитической химии маленький умывальник: Место для хранения: Материал: Ламинат высокой плотности с ультраматовой поверхностью, защищенной от царапин и химикатов, с оптимальной устойчивостью поверхности из PMMA и PET. Открывающиеся 2 двери, 1 платформа в средней секции, поверхность площадок покрыта специальной полимеруретановой химической защитной пленкой в соответствии со стандартом «UNI EN ISO 9001», ламинат из тикового дерева с оптимальной устойчивостью поверхностей из PMMA и PET, против царапины и воздействие химикатов, ламинат высокой плотности с защищенной ультраматовой поверхностью, детали дверного проема со скрытой петлей, система «fastfix-easyfix», в соответствии со стандартами системы «CAF», ножная часть: открытая, регулируемая, съемный полимерный пластик высокого давления специального назначения «UNI EN ISO 9001:2015» в соответствии со стандартом «SQ174254-ICILA», Общие требования в соответствии со стандартом ISO 5970-79.
Цвет - Для каркасного ламината: Белый, Для дверей и других деталей: Белый-Серый-Синий-Зеленый-Металлик. Наличие металлической конструкции, присоединяемой к рабочей поверхности (необходимость – только в отдельных случаях по желанию заказчика).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в соответствии со стандартом UNI EN ISO 9001:2015, сертификация SQ 194463, материал защитного слоя стены с химически стабильным полимерным покрытием, края герметично изолированы, в соответствии с UNI EN ISO 9001:2015. стандартная сертификация SQ 194463, общие требования в соответствии со стандартом ISO 5970-79. Цвет: Бело-серо-сине-зеленый-металлик. При наличии мойки кубической конструкции глубиной 20-30 см, материал: нержавеющая сталь (химически стойкая, покрытая эпоксидной эмалью) или полипропилен, двойная/одинарная, в зависимости от размеров (заранее согласовывается с заказчиком). Предоставить вместе с мойкой документ/сертификат, удостоверяющий качественные характеристики материала и соответствие лабораторным нормам. Окраска: Бело-серо-Синяя. Специального назначения, химически стабильный. Коммуникации: Кран из нержавеющей стали, трансформаторный, управляемый, с 2 режимами. Наличие документа, удостоверяющего соответствие крана лабораторным стандартам. В некоторых местах допускается наличие кранов с ТЭНом с дифференциальным предохранителем (наличие последнего должно быть согласовано с заказчиком). Канализационная система подключена к станции сбора сточных вод и химически опасных материалов. Основная дренажная система с сифоном и гофрированной трубой, химически устойчивая, соответствует лабораторным нормам. Окраска: Бело-серо-Синяя. Параметры: Площадь склада: Общая: 550х600х720мм; Высота ножек: 100 мм в соответствии со стандартом «UNI EN ISO 9001:2015»; Сечение двери: 600 мм. Допуск: 3 мм. Мойка: Диаметр: 3 1/2 дюйма Длина: 760,00 мм Ширина: 460,00 мм Глубина: 200,00 мм Глубина резания: 720,00 мм; Ширина реза: 420,00 мм. Допустимое отклонение: 3 мм; Рабочая поверхность: 600х600х40 мм. Допустимое отклонение: 3 мм.
Вытяжной шкаф для лаборатории неорганической и аналитической химии: Отделение для хранения: Материал: Ламинат высокой плотности с оптимальной поверхностной стабильностью из PMMA и PET, ультраматовой поверхностью, устойчивой к царапинам и химическому воздействию. Открывание 3 двери, 2 общие, 1 площадка в средней секции, поверхность площадок покрыта полимерно-уретановой специальной химзащитной пленкой по стандарту «UNI EN ISO 9001», тип ламината: оптимальный для PMMA и Поверхности PET Ламинат высокой плотности с ультраматовой поверхностью со стабильностью, защищенный от царапин и химических веществ, Материал наружной поверхности двери: PMMA и PET с оптимальной устойчивостью поверхности, ламинат высокой плотности с ультраматовой поверхностью, защищенный от царапин и химические средства, кромки: с фигурной заводской шлифовкой и герметизацией, детали дверного проема со скрытой петлей, система «fastfix-easyfix», по системе стандартов «CAF», ножная часть – открытая, регулируемая, съемная, из специального назначения высокая -полимерный пластик под давлением: По стандарту UNI EN ISO 9001», стандарты «SQ174254-ICILA», Общие требования по стандарту ГОСТ 22360-95. Цвет - Для каркасного ламината: Белый, Для дверей и других деталей: Белый-Серый-Синий-Зеленый-Металлик.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Материал рабочей поверхности с химически стабильным полимерным покрытием, края герметично изолированы, соответствует стандарту UNI EN ISO 9001:2015, сертификация SQ 194463, материал защитного слоя стены с химически стабильным полимерным покрытием, края герметично изолированы, соответствует стандарту UNI EN ISO 9001, сертификация SQ 194463. , Общие требования согласно стандарту ISO 5970-79. Окраска: Бело-серо-Темно-сине-зеленая.
Коммуникации: Наличие электронного термометра и гигрометра в рабочей зоне. Блок питания с вольтамперметром. В верхней части: закрытое специальное освещение со светодиодной системой, 220 Vольт, закрытая форма с системой химической безопасности, Водоснабжение с наличием небольшой раковины диаметром 15-25 см, глубиной 15-25 см, цилиндрической формы. или кубической конструкции, материал: нержавеющая сталь (химически стойкая, покрытая эпоксидной эмалью) или полипропилен. Предоставить вместе с мойкой документ/сертификат, удостоверяющий качественные характеристики материала и соответствие лабораторным нормам. При наличии небольшого крана с возможностью подключения систем охлаждения, обеспечение расхода воды: 90-110 л/мин, наличие станции сбора сточных вод и химически опасных веществ на сливной линии мойки. Во внешней зоне кнопка остановки по нормам специальной системы безопасности с предохранителем на ток 65 Ампер, с наличием 2-х розеток, с наличием выключателя света, с наличием дополнительного водопроводного крана. клапан. Цвет: Бело-серо-сине-зеленый-металлик.
Рабочий проницаемый сектор. Система открывающихся дверей: прозрачная, безопасная, огнестойкая, химически стабильная, общие требования по стандарту ISO 5970-79. Окраска: Бело-серо-Темно-сине-зеленая. Воздушная система. Общие требования: соответствие стандарту ISO 5970-79, наличие одностороннего автоматического клапана в тяговой секции, с отдельной моторизованной винтовой пневмосистемой. Воздуховоды воздушной системы без угловых секций. Окраска: Бело-серо-Темно-сине-зеленая.
Параметры: Площадь хранения: Общая: 1350х550 мм; Ножная секция: 100 мм; В соответствии со стандартом UNI EN ISO 9001:2015. Допустимое отклонение: 3 мм.
Рабочая поверхность: 1350х600х40 мм. Допустимое отклонение: 3 мм. Рабочая проницаемая часть. Размер: 1350х600х2500 мм. Допустимое отклонение: 3 мм. Воздушная система. По стандартам «ISO 9001». Коммуникации: По стандартам «ISO 9001» предусмотрены водопроводные коммуникации, коленчатый сифон, с возможностью дополнительного удлинения (гофра) в зависимости от имеющихся коммуникаций в помещении.
Лаборатория неорганической и аналитической химии, шкаф специального назначения: Складское помещение: Закрытое, 2 двери по 5 площадок каждая, на замке. Материал представляет собой ламинат высокой плотности с ультраматовой поверхностью, защищенной от царапин и химикатов, с оптимальной стабильностью поверхностей из PMMA и PET. Внутренние поверхности платформ покрыты полимеруретановой защитной пленкой специального химического назначения в соответствии со стандартом «UNI EN ISO 9001». Ножная часть: открытая, регулируемая, съемная, изготовлена из специального полимерного пластика высокого давления, в соответствии с нормами «SQ174254-ICILA» стандарта «UNI EN ISO 9001:2015», Общие требования в соответствии со стандартом ISO 5970-79. Цвет - Для каркасного ламината: Белый, Для дверей и других деталей: Белый-Серый-Синий-Зеленый-Металлик. Детали дверного проема со скрытой петлей, система «fastfix-easyfix», по системе стандартов «CAF». Складской отсек: общий: 2300х900х700 мм; со скелетными деталями, равномерно разделенными посередине. Расположение площадок, секций по размерам, в соответствии с указанным стандартом, должно быть заранее согласовано с заказчиком. Допуск: 3 мм. 
Лабораторный стол для исследовательского оборудования в соответствии со стандартами химической лаборатории: Полка: в соответствии со стандартами лабораторного компьютерного стола, открытое дно, тип ламината: PMMA и PET с оптимальной стабильностью поверхности, ультраматовый, устойчивый к царапинам и химическому воздействию.
поверхность ламинат высокой плотности, выдвижные системы ящиков по стандарту «973-0М99-380-К1», края с фигурной шлифовкой и заводской изоляцией. С 3 ящиками с 2 сторон. Цвет: Белый-Серый-Темно-Синий. Рабочая поверхность: стандартная, типа ламината с оптимальной стабильностью поверхностей из PMMA и PET, ламинат высокой плотности с ультраматовой поверхностью, защищенной от царапин и химических веществ, края с изогнутой шлифовкой и заводской изоляцией. Цвет: Белый-Серый-Темно-Синий. Стойка общей высотой 710 мм; расстояние 2 сторон: 650 мм; Размеры стойки соответствуют указанному стандарту. Допустимое отклонение: 3 мм Рабочая поверхность: 700:1400:40 мм Допустимое отклонение: 3 мм Согласно стандартам «ISO 9001».
Стол специальный универсальный для использования в лаборатории с инфраструктурой электроснабжения, отдельными несущими секциями, ровной поверхностью, в соответствии с лабораторными нормами, Общие требования в соответствии со стандартом. Покрытие стола представляет собой ламинат высокого давления, покрытый плоской полимерной пленкой, с заводской загнутой кромкой с лицевой стороны, с герметизацией и влагозащитой с остальных сторон. Толщина покрытия стола: 26-28 мм монолитное однослойное. Конструкция стола: ламинат высокого давления толщиной 18-20 мм. Крепление столешницы и конструкции заводским шестигранным крепежом и одновременным комбинированным использованием специальных деревянных деталей (дюбеля) с возможностью многократной разборки и сборки, исключая применение саморезов. Расстояние между деревянными деталями и шестиугольной арматурой установите стандартно, одинаковое. Все детали стола-конструктора индивидуальны, с возможностью многократной разборки и сборки; с помощью соответствующего натяжения металлических частей и исключения использования шурупов. Наличие пластико-полимерных педалей высотой не менее 5 мм в местах соприкосновения с полом стола конструктора. Крепление ножек и конструкции стола комбинированным применением полимерной клеевой смеси и саморезов. Цвет ножки: белый или прозрачный. Цвет скатерти: матовый светло-серый, цвет основы: глянцевый белый. Размеры скатерти: 540:1200:750 мм; Размеры конструкции стола: 470:1160:720 мм; Вылет стола спереди: 20 мм, вылет сзади: 50 мм, по бокам 20 мм. Допуск: 3 мм. Наличие заводского выхода компьютерного кабеля на столешницу, возможность подключения к нему USB, переход 1 на 3. Наличие по одной вешалке для сумок на каждой внутренней стороне стола. Вешалки металлические, толщина стенки 2 мм, порошковая покраска. Максимальная грузоподъемность: 32 кг.
Компьютерные столы, расположенные в лаборатории, прикрепленные к научно-исследовательской оборудовании, с отдельными несущими секциями, с ровной поверхностью, в соответствии с лабораторными нормами, Общие требования, по стандарту. Покрытие стола представляет собой ламинат высокого давления, покрытый плоской полимерной пленкой, с заводской загнутой кромкой с лицевой стороны, с герметизацией и влагозащитой с остальных сторон. Толщина покрытия стола: 26-28 мм монолитное однослойное. Конструкция стола: ламинат высокого давления толщиной 18-20 мм. Крепление столешницы и конструкции заводским шестигранным крепежом и одновременным комбинированным применением специальных деревянных деталей (дюбеля) с возможностью многократной разборки и сборки, исключая применение саморезов. Расстояние между деревянными деталями и шестиугольной арматурой установите стандартно, одинаковое. Все детали стола-конструктора индивидуальны, с возможностью многократной разборки и сборки; с помощью соответствующего натяжения металлических частей и исключения использования шурупов. Наличие пластико-полимерных педалей высотой не менее 5 мм в местах соприкосновения с полом стола конструктора.
Заранее согласуйте с заказчиком расположение сечения, габариты и высоту процессора компьютера, входящего в состав конструктора. Крепление ножек и конструкции стола комбинированным применением полимерной клеевой смеси и саморезов. Цвет ножки: белый или прозрачный. Цвет скатерти: матовый светло-серый, цвет основы: глянцевый белый. Размеры скатерти: 760:870:650 мм; Размеры конструкции стола: 740:850:610 мм; Вылет стола спереди: 20 мм, вылет сзади: 20 мм, по бокам: 10 мм. Допуск: 3 мм. 
Верхняя часть лабораторного рабочего стола: Огнестойкий ламинат специального назначения с оптимальной стабильностью поверхностей PMMA и PET, ламинат высокой плотности с ультраматовой поверхностью, защищенной от царапин и химических веществ, с наличием электрических панелей для электропитания в соответствии с со стандартами «ISO 9001». Окраска: Бело-серо-Темно-сине-зеленая. Рабочая поверхность: Специального назначения, с химически стойкой полиэпоксидно-керамической монолитной пленкой, без креплений, закрытая с краев, углы со стенками герметичны, с углами с заводскими силиконовыми кромками, на стене защитная пленка с тем же полимерным слоем. 2 шт. 650х350 мм; Общая высота: 1960 мм, ширина: 270 мм. Допуск: 3 мм.
 Рабочий стол со специальной весовой, виброустойчивой металлической конструкцией для установки исследовательского оборудования. Каркас мебели в сочетании с металлической несущей конструкцией и ламинатом высокой плотности с ультраматовой поверхностью, защищенной от царапин и механических воздействий, с оптимальной стабильностью поверхностей из PMMA и PET, Металл. толщина стенок несущих частей конструкции: 2 мм и более. Соединение несущих частей с крепежными деталями скрыто с помощью заводских усилений. Исключение следов сварки и лишних участков, гладкая обработка, обезжиривание, затем придание высокой механической стойкости и покрытие диэлектрическим порошком. Внизу расположены регулируемые педали заводского изготовления для балансировки мебели на неровном полу. Застройщик монолитный, в соответствии с общими стандартами «ISO 9001». Цвет: для металлических частей – серый, для ламината высокой плотности – серая ткань, испещренная сочетанием вертикально-горизонтальных линий, по стандартам ISO 9001:2015; SGQ № 005А; ICILA-COC-004015 • ICILA-CW-004015 Согласно сертификации.
Складская часть мебели: Материал: ламинат высокой плотности с ультраматовой поверхностью, защищенной от царапин и механических воздействий, с оптимальной устойчивостью поверхностей из PMMA и PET. 1 открывающийся шкаф с 1 платформой в средней секции, поверхность платформ покрыта специальной механической диэлектрической защитной пленкой из полимер-уретана в соответствии со стандартом «UNI EN ISO 9001», ламинат из тикового дерева с оптимальной стабильностью поверхностей из PMMA и PET, от царапин, ламинат высокой плотности с ультраматовой поверхностью, защищенный от ударов и других механических воздействий, 2 ящика Шкаф с выдвижными ящиками, последовательно увеличивающимися сверху вниз. В верхней части ящиков наличие открытой площадки для установки специальных радиофизических устройств, соответствующих соответствующим стандартам. Материал внешней поверхности дверей и ящиков: ламинат высокой плотности с ультраматовой поверхностью, защищенной от царапин, ударов и других механических воздействий, с оптимальной стабильностью поверхностей PMMA и PET, кромки с заводской шлифовкой и герметизацией с мембрана поливинилхлоридная из того же слоя ламината: толщиной 1 мм, мобильные системы выдвижных ящиков по стандарту «973-0М99-380-К1», детали дверного проема со скрытой петлей, система «fastfix-easyfix» по «CAF» система стандартов, внутренние поверхности ящика - полимеруретановый специальный механический диэлектрик со специальной защитной пленкой по стандарту «UNI EN ISO 9001», ножки открытые, регулируемые, съемные, изготовлены из специального полимерного пластика высокого давления, в В соответствии со стандартами «SQ174254-ICILA» стандарта «UNI EN ISO 9001:2015», максимальный вес на единицу площади, пригодный для ношения. Общие требования согласно стандарту ISO 5970-79. Согласуйте с заказчиком количество и тип хранилища для каждой единицы. Окраска – по желанию заказчика, согласно стандартам ISO 9001:2015; SGQ № 005А; ICILA-COC-004015 • ICILA-CW-004015 Согласно сертификации.
Рабочая поверхность мебели: Покрытие стола – ламинат высокого давления, покрытый гладкой полимерной пленкой, с двухсторонней заводской загнутой кромкой, с герметизацией по бокам и защищенный от влаги. Толщина покрытия стола: 26-28 мм монолитное однослойное. Поверхность скатерти покрыта диэлектрическим полимерным слоем, обладающим высокой устойчивостью к ударам и механическим воздействиям, в соответствии со стандартом UNI EN ISO 9001. Умеренная устойчивость также к химическим реагентам, органическим растворителям и агрессивным чистящим средствам. Общие критерии согласно стандарту ISO. Общее соответствие стандартам «ISO 9001».
Размеры:
Общие размеры: 1500:800:760 мм;
Размеры металлоконструкции: 1460:800:700 мм;
Высота педалей металлической конструкции: 20 мм;
Размеры 1 секции хранения: 600:750:560 мм;
Педали складских помещений со стандартом UNI EN ISO 9001:2015 толщиной 100 мм, с закрывающими деталями из нержавеющей стали.
Лабораторное стандартное кресло на колесиках с металлической конструкцией, регулируемой высотой ножек, подвижными колесами, поверхностью из искусственной кожи. Подвижные колеса: силиконовые, вращаются на 360 градусов. Предназначен для неограниченной работы за лабораторными столами. С высокой механической прочностью и поддержкой ног. Максимальная нагрузка: 100 кг. Цвет: Белый-Серый-Темно-Синий.
Для всех подвидов мебели, входящей в комплект: Наружные поверхности, секции не должны содержать открытых, неизолированных крепежных элементов, шпилек и винтов.
Товар должен быть новым, неиспользованным и не должен содержать бывших в употреблении или полуизношенных деталей. В течение 20 календарных дней после вступления в силу заключенного между сторонами договора предоставить документы, подтверждающие соответствие материала стандартам, предоставить чертежи всех моделей мебели и трехмерное моделирование размещения мебели в комнатах согласовать с заказчиком. В течение 20  календарных дней после вступления договора в силу предоставить по одному образцу всех видов использованных материалов, включая детали, соглосовать с заказчиком. В зависимости от сложности коммуникаций и пространственного обустройства помещения необходимо внести дополнительные коррективы с заказчиком и проявить индивидуальный подход. Согласовать с заказчиком все детали, касающиеся цвета и внешнего вида материалов мебели. Согласօвать готовую продукцию с заказчиком перед доставкой. В пакет входит перемещение мебели в необходимые помещения при доставке, монтажные работы, подключение вытяжного шкафа к системе вентиляции, подключение электроснабжения, дренажной и водопроводной инфраструктуры в помещениях. На завершающем этапе: регулировка и калибровка дверей и полок. Гарантийное обслуживание на всю поставляемую мебель: 3 года, только на стулья 1 год. Предоставить техническую брошюру вместе с поставляемым продуктом.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ԵՊՀ-ԷԱՃԱՊՁԲ-24/245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ԵՊՀ-ԷԱՃԱՊՁԲ-24/245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ԵՊՀ-ԷԱՃԱՊՁԲ-24/245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ԵՊՀ-ԷԱՃԱՊՁԲ-24/245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