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ԳԲԿ-ԷԱՃԱՊՁԲ-24/19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Ժանետա Մերոյան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oks_procurement@mail.ru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055 73-79-20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ԳԲԿ-ԷԱՃԱՊՁԲ-24/19</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ԳԲԿ-ԷԱՃԱՊՁԲ-24/19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ԳԲԿ-ԷԱՃԱՊՁԲ-24/19</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oks_procurement@mail.ru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ԳԲԿ-ԷԱՃԱՊՁԲ-24/19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8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10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Փոխանցիկ մանեկ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համակարգի փողակ /շլանգ/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КП 5 кг. Предназначен для тушения пожаров классов А, В, С, Е (до 1000В). Масса загружаемого порошка составляет 5±0,25 кг. Рабочее давление ч 1,4±0,2 МПа. Дистанция в рабочее время не менее 3 метров. Минимальная температура хранения и использования огнетушителей -40° +50°. Огнетушащая способность модельного очага для класса В составляет 70 Б, для класса А - 2 А. Срок годности огнетушителя - 10 лет. Срок замены огнетушителя – 5 лет. Огнетушитель должен иметь направляющую с подходящей резиновой трубкой. Корпус огнетушителя должен иметь маркировку. На этикетке указываются наименование типа, правила применения, срок годности, наименование производителя, дата изготовления, номер ГОСТ или технического состояния, классы огнетушащей способности и вес; Допускаемые отклонения остальных показателей по ГОСТ или ТП производителя. Включая металлическую вешалку. Поставляемый товар должен быть новым, неиспользованным. Транспортировка и обработка товара осуществляется поставщиком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КП 8. Предназначен для тушения пожаров классов А, Б, С, Е (до 1000В). Масса загружаемого пороха 8±0,25 кг. Рабочее давление ч 1,4±0,2 МПа. Дистанция в рабочее время не менее 3 метров. Минимальная температура хранения и использования огнетушителей -40° +50°. Огнетушащая способность модельного очага для класса В составляет 70 Б, для класса А - 2 А. Срок годности огнетушителя - 10 лет. Срок замены огнетушителя – 5 лет. Огнетушитель должен иметь направляющую с подходящей резиновой трубкой. Корпус огнетушителя должен иметь маркировку. На этикетке указываются наименование типа, правила применения, срок годности, наименование производителя, дата изготовления, номер ГОСТ или технического состояния, классы огнетушащей способности и вес; Допускаемые отклонения остальных показателей по ГОСТ или ТП производителя. Включая металлическую вешалку. Поставляемый товар должен быть новым, неиспользованным. Транспортировка и обработка товара осуществляется поставщиком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10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КП 10 кг. Предназначен для тушения пожаров классов А, В, С, Е (до 1000В). Масса загружаемого пороха составляет 10±0,25 кг. Рабочее давление ч 1,4±0,2 МПа. Дистанция в рабочее время не менее 3 метров. Минимальная температура хранения и использования огнетушителей -40° +50°. Огнетушащая способность модельного очага для класса В составляет 70 Б, для класса А - 2 А. Срок годности огнетушителя - 10 лет. Срок замены огнетушителя – 5 лет. Огнетушитель должен иметь направляющую с подходящей резиновой трубкой. Корпус огнетушителя должен иметь маркировку. На этикетке указываются наименование типа, правила применения, срок годности, наименование производителя, дата изготовления, номер ГОСТ или технического состояния, классы огнетушащей способности и вес; Допускаемые отклонения остальных показателей по ГОСТ или ТП производителя. Включая металлическую вешалку. Поставляемый товар должен быть новым, неиспользованным. Транспортировка и обработка товара осуществляется поставщиком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Փոխանցիկ մանեկ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соединения  передачи должен составлять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прямой 8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համակարգի փողակ /շլանգ/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Линия пожарной системы/шланг/
8 штук по 10 метров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Нжде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Нжде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Нжде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Нжде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Нжде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Нжде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10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Փոխանցիկ մանեկ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համակարգի փողակ /շլանգ/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