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ԳԲԿ-ԷԱՃԱՊՁԲ-24/19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Գարեգին Նժդեհ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ԳԲԿ-ԷԱՃԱՊՁԲ-24/19</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Ժանետա Մերոյան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0312-3-03-11, 055 73-79-20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oks_procurement@mail.ru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ԳԲԿ-ԷԱՃԱՊՁԲ-24/19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ԳԲԿ-ԷԱՃԱՊՁԲ-24/19</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ԳԲԿ-ԷԱՃԱՊՁԲ-24/19</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ԳԲԿ-ԷԱՃԱՊՁԲ-24/19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oks_procurement@mail.ru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ԳԲԿ-ԷԱՃԱՊՁԲ-24/19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5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8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10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Փոխանցիկ մանեկ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Փողրակ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Հրդեհային համակարգի փողակ /շլանգ/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2024.11.26.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ԳԲԿ-ԷԱՃԱՊՁԲ-24/19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ԳԲԿ-ԷԱՃԱՊՁԲ-24/19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ԳԲԿ-ԷԱՃԱՊՁԲ-24/19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«ԳԲԿ-ԷԱՃԱՊՁԲ-24/19»*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ԳԲԿ-ԷԱՃԱՊՁԲ-24/19*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«ԳԲԿ-ԷԱՃԱՊՁԲ-24/19»*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ԳԲԿ-ԷԱՃԱՊՁԲ-24/19*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ԳՅՈՒՄՐՈՒ ԲԺՇԿԱԿԱՆ ԿԵՆՏՐՈՆ ՓԲԸ-Ի ԿԱՐԻՔՆԵՐԻ ՀԱՄԱՐ ԿՐԱԿՄԱՐԻՉ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5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ԿՓ 5կգ. Նախատեսված է A, B, C, E (մինչև 1000Վ)դասի հրդեհների մարման համար. Լիցքավորված փոշու կշիռը 5±0,25կգ. Աշխատանքային ճնշումը ч 1,4±0,2ՄՊա. Շթի հեռավորությունը աշխատանքային ժամանակ , ոչ պակաս 3 մետր. Կրակմարիչի պահպանման և օգտագործման ջերմաստիճանընվազագույնը -40° +50°. Մոդելային օջախի հրդեհամարման հնարավորությունը B դասի դեպքում՝ 70 B, իսկ A դասի դեպքում՝ 2 A:Կրակմարիչի պիտանելիության ժամկետը 10 տարի. Կրակմարիչի վերալիցքավորման ժամկետը 5 տարի. Կրակմարիչն իր հետ պետք է ունենա համապատասխան ռետինե խողովակով ուղղորդիչ.Կրակմարիչի իրանը լինի պիտակավորված. Պիտակին նշվում է տեսակի անվանումը, օգտագործման կանոնները, պահպանման ժամկետը, արտադրող կազմակերպության անվանումը, արտադրման ժամկետը, ԳՕՍՏ-ի կամ տեխնիկական պայմանի համար, հրդեհների մարման դասերը և քաշը. Մնացած ցուցանիշների թույլատրելի շեղումները ՝ ըստ ԳՕՍՏ-ի կամ արտադրողի ՏՊ-ի. Ներառյալ մետաղական կախիչնեչը.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8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ԿՓ 8. Նախատեսված է A, B, C, E (մինչև 1000Վ)դասի հրդեհների մարման համար. Լիցքավորված փոշու կշիռը 8±0,25կգ. Աշխատանքային ճնշումը ч 1,4±0,2ՄՊա. Շթի հեռավորությունը աշխատանքային ժամանակ , ոչ պակաս 3 մետր. Կրակմարիչի պահպանման և օգտագործման ջերմաստիճանընվազագույնը -40° +50°. Մոդելային օջախի հրդեհամարման հնարավորությունը B դասի դեպքում՝ 70 B, իսկ A դասի դեպքում՝ 2 A:Կրակմարիչի պիտանելիության ժամկետը 10 տարի. Կրակմարիչի վերալիցքավորման ժամկետը 5 տարի. Կրակմարիչն իր հետ պետք է ունենա համապատասխան ռետինե խողովակով ուղղորդիչ.Կրակմարիչի իրանը լինի պիտակավորված. Պիտակին նշվում է տեսակի անվանումը, օգտագործման կանոնները, պահպանման ժամկետը, արտադրող կազմակերպության անվանումը, արտադրման ժամկետը, ԳՕՍՏ-ի կամ տեխնիկական պայմանի համար, հրդեհների մարման դասերը և քաշը. Մնացած ցուցանիշների թույլատրելի շեղումները ՝ ըստ ԳՕՍՏ-ի կամ արտադրողի ՏՊ-ի. Ներառյալ մետաղական կախիչնեչը.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10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ԿՓ 10կգ. Նախատեսված է A, B, C, E (մինչև 1000Վ)դասի հրդեհների մարման համար. Լիցքավորված փոշու կշիռը 10±0,25կգ. Աշխատանքային ճնշումը ч 1,4±0,2ՄՊա. Շթի հեռավորությունը աշխատանքային ժամանակ , ոչ պակաս 3 մետր. Կրակմարիչի պահպանման և օգտագործման ջերմաստիճանընվազագույնը -40° +50°. Մոդելային օջախի հրդեհամարման հնարավորությունը B դասի դեպքում՝ 70 B, իսկ A դասի դեպքում՝ 2 A:Կրակմարիչի պիտանելիության ժամկետը 10 տարի. Կրակմարիչի վերալիցքավորման ժամկետը 5 տարի. Կրակմարիչն իր հետ պետք է ունենա համապատասխան ռետինե խողովակով ուղղորդիչ.Կրակմարիչի իրանը լինի պիտակավորված. Պիտակին նշվում է տեսակի անվանումը, օգտագործման կանոնները, պահպանման ժամկետը, արտադրող կազմակերպության անվանումը, արտադրման ժամկետը, ԳՕՍՏ-ի կամ տեխնիկական պայմանի համար, հրդեհների մարման դասերը և քաշը. Մնացած ցուցանիշների թույլատրելի շեղումները ՝ ըստ ԳՕՍՏ-ի կամ արտադրողի ՏՊ-ի. Ներառյալ մետաղական կախիչնեչը. Մատակարարված ապրանքը պետք է լինի նոր՝ չօգտագործված. Ապրանքի տեղափոխումը և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Փոխանցիկ մանեկ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Փոխանցման մանեկի միացման տրամագիծը պետք է լինի 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Փողրակ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փողրակ ուղիղ 
8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Հրդեհային համակարգի փողակ /շլանգ/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Հրդեհային համակարգի փողակ /շլանգ/
8 հատ 10մետրանոց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5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8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10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Փոխանցիկ մանեկ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Փողրակ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Հրդեհային համակարգի փողակ /շլանգ/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