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ԹԱԿ-ԷԱՃԾՁԲ-25/15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ԱՆ ԹՈՔԱԲԱՆՈՒԹՅԱՆ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Կոտայքի մարզ,ք.Աբովյան, Արզնու խճուղի 10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«Թոքաբանության ազգային կենտրոն» ՓԲԸ 2024 թվականի կարիքների համար լվացման և չոր մաքրման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Աննա Չոբանյան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+37491826556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ann86.86@mail.ru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ԱՆ ԹՈՔԱԲԱՆՈՒԹՅԱՆ ԱԶԳԱՅԻՆ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ԹԱԿ-ԷԱՃԾՁԲ-25/15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ԱՆ ԹՈՔԱԲԱՆՈՒԹՅԱՆ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ԱՆ ԹՈՔԱԲԱՆՈՒԹՅԱՆ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«Թոքաբանության ազգային կենտրոն» ՓԲԸ 2024 թվականի կարիքների համար լվացման և չոր մաքրման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ԱՆ ԹՈՔԱԲԱՆՈՒԹՅԱՆ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«Թոքաբանության ազգային կենտրոն» ՓԲԸ 2024 թվականի կարիքների համար լվացման և չոր մաքրման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ԹԱԿ-ԷԱՃԾՁԲ-25/15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ann86.86@mail.ru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«Թոքաբանության ազգային կենտրոն» ՓԲԸ 2024 թվականի կարիքների համար լվացման և չոր մաքրման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390</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14:00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ԹԱԿ-ԷԱՃԾՁԲ-25/15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ԱՆ ԹՈՔԱԲԱՆՈՒԹՅԱՆ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ԹԱԿ-ԷԱՃԾՁԲ-25/15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ԹԱԿ-ԷԱՃԾՁԲ-25/15</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«ԹԱԿ-ԷԱՃԾՁԲ-25/15»*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ԹԱԿ-ԷԱՃԾՁԲ-25/15*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«ԹԱԿ-ԷԱՃԾՁԲ-25/15»*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ԹՈՔԱԲԱՆՈՒԹՅԱՆ ԱԶԳԱՅԻՆ ԿԵՆՏՐՈՆ ՓԲԸ*  (այսուհետ` Պատվիրատու) կողմից կազմակերպված` ԹԱԿ-ԷԱՃԾՁԲ-25/15*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ԹՈՔԱԲԱՆՈՒԹՅԱՆ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- 01243384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- 900018005190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__</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հավաքման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1.Լվացմանկամ չոր մաքրման  ենթակա են սպիտակեղեն/փափուկ գույք/, հագուստ և համազգեստ
ա/ աղտոտված, այդ թվում նաև ինֆեկցված (տուբերկուլոզով և այլ ինֆեկցիոն վարակով պացիենտների սպիտակեղեն)․արյունոտ սպիտակեղեն /սավան, բարձի երես, վերմակածրար, վերմակ, ներքնակ, բարձ,(անհրաժեշտության դեպքում նաև բարձի քիմ. մաքրում) սրբիչ, պացիենտների արտահագուստ, բժշկական կամ աշխատանքային արտահագուստ: 
2.Լվացքին ներկայացվող տեխնիկական պահանջները
ա/  աղտոտված, ինֆեկցված և արյունոտ սպիտակեղենը ախտահանել, լվանալ, չորացնել, և արդուկել
բ/ ախտահանումը կատարել ախտահանիչ նյութերով՝ ըստ իրենց աշխատանքային ընթացակարգի
գ/ մաքուր սպիտակեղենը վերադարձնել լիովին չոր, մաքուր և առանց կողմնակի սուր հոտերի, հակառակ դեպքում պատվիրատուն պարտավոր է հետ վերադարձնել և պահանջել պատշաճ ծառայություն։
3.Լվացքի ընդունման-հանձնման և տեղափոխման պահանջները
ա/  աղտոտված, ինֆեկցված և արյունոտ սպիտակեղենի տեղափոխությունը իրականացնում է ծառայությունը մատուցող կազմակերպությունը, հանձնում-ընդունումը կատարվում է կենտրոնի ընդունման կետում՝ անկախ տեղակայումից։ Հանձնումը և ընդունումը իրականացվում է ըստ հաշվառված և կշռված չափաբաժինների։
բ/ ընդունումը և հանձնումը իրականացվում է յուրաքանչյուր  երեքշաբթի՝ առավոտյան ժ. 10:00-12:00
ինչպես նաև պատվիրատուի պահանջով՝ շտապ դեպքերում/ամսվա ընթացքում չորս անգամ, 
գ/ եթե հաջորդական ոչ աշխատանքային օրերի քանակը գերազանցում է երկուսից, ապա կատարողը պարտավորվում է ոչ աշխատանքային երրորդ օրը մատուցել ծառայություններ և մաքուր սպիտակեղենը հաջորդ օրը ժամը 10:00-12:00 ընկած ժամանակահատվածում վերադարձնել պատվիրատուին
դ/ մաքուր լսպիտակեղենը տեսակավորել պոլիէթիլենային ամուր, չպատռվող պարկերի մեջ  և տրամադրել նույնպիսի 60 լիտրին համարժեք տարողությամբ պարկեր կեղտոտ սպիտակեղենի հավաքման  համար:
4․.Լվացմանկամ չոր մաքրման  ենթակա են սպիտակեղեն/փափուկ գույք/, հագուստ և համազգեստ՝ մեկ տարվա համար 6000կգ։
Կատարողը պատասխանատվություն է կրում սպիտակեղենի կորստի, նյութերի անորակության կամ սխալ կիրառման արդյունքում առաջացած գունազրկումների, պատռվածքների (լաքաների) համար և պարտավոր է դրանք փոխարինել նույնանման նոր սպիտակեղենով:
         Ծառայության գնման քանակը կախված է տվյալ ամիս բուժվող հիվանդների քանակից,  սահմանվում է Պատվիրատուի կողմից՝ իր նախնական բանավոր հայտի հիման վրա: վճարումը կատարվելու է փաստացի կատարված ծառայության դիմաց՝ համաձայն տվյալ ամսվա ընդունման-հանձնման արձանագրության:
Լվացքի լվացումը ըստ հանձնաված բաժինների պետք է իրականացվի առանձին լվացքի մեքենաններով: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Արզնու խճ.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365 օր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