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ԿԲՀ-ԷԱՃԱՊՁԲ-24/03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 ԲԱՐԵԳՈՐԾԱԿԱՆ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 ձմեռային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+37493194005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aleks-angela@mail.ru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 ԲԱՐԵԳՈՐԾԱԿԱՆ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ԿԲՀ-ԷԱՃԱՊՁԲ-24/03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 ԲԱՐԵԳՈՐԾԱԿԱՆ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 ԲԱՐԵԳՈՐԾԱԿԱՆ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 ձմեռային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 ԲԱՐԵԳՈՐԾԱԿԱՆ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 ձմեռային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ԿԲՀ-ԷԱՃԱՊՁԲ-24/03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aleks-angela@mail.ru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 ձմեռային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ԿԲՀ-ԷԱՃԱՊՁԲ-24/03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 ԲԱՐԵԳՈՐԾԱԿԱՆ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ԿԲՀ-ԷԱՃԱՊՁԲ-24/03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ԿԲՀ-ԷԱՃԱՊՁԲ-24/03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«ԿԲՀ-ԷԱՃԱՊՁԲ-24/03»*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 ԲԱՐԵԳՈՐԾԱԿԱՆ ՀԻՄՆԱԴՐԱՄ*  (այսուհետ` Պատվիրատու) կողմից կազմակերպված` ԿԲՀ-ԷԱՃԱՊՁԲ-24/03*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«ԿԲՀ-ԷԱՃԱՊՁԲ-24/03»*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 ԲԱՐԵԳՈՐԾԱԿԱՆ ՀԻՄՆԱԴՐԱՄ*  (այսուհետ` Պատվիրատու) կողմից կազմակերպված` ԿԲՀ-ԷԱՃԱՊՁԲ-24/03*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49-ից ոչ պակաս: Ցետանային ցուցիչը 46-ից ոչ պակաս: Խտությունը 15 0C ջերմաստիճանում 800-845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 0C-ում` 1,5-ից մինչև 4,0 մմ2/վ: Պղտորման ջերմաստիճանը` մինուս 10 0C-ից ոչ բարձր:Անվտանգությունը,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մինչև 31/12/2025թ և դրանք պետք է սպասարկվեն  ք․Կապանում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