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ՀՓ-ՄԱԾՁԲ-25/04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ՀԱՅՓՈՍՏ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0002, Սարյան 22 </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«Հայփոստ» ՓԲԸ  կարիքների համար բլանկների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Բադալյան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095984303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anna.badalyans@haypost.am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ՀԱՅՓՈՍՏ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ՀՓ-ՄԱԾՁԲ-25/04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ՀԱՅՓՈՍՏ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ՀԱՅՓՈՍՏ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«Հայփոստ» ՓԲԸ  կարիքների համար բլանկների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ՀԱՅՓՈՍՏ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«Հայփոստ» ՓԲԸ  կարիքների համար բլանկների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ՀՓ-ՄԱԾՁԲ-25/04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anna.badalyans@haypost.am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«Հայփոստ» ՓԲԸ  կարիքների համար բլանկների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Բեռնագիր ձև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CN-35 ems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CN-07  100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CN-07  80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Ծանուցում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CN-15  ինքնակպչուն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 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ems 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բեռնագիր ձև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55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407.41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2024.11.26.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ՀՓ-ՄԱԾՁԲ-25/04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ՀԱՅՓՈՍՏ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ՀՓ-ՄԱԾՁԲ-25/04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ՀՓ-ՄԱԾՁԲ-25/04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«ՀՓ-ՄԱԾՁԲ-25/04»*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ՀՓ-ՄԱԾՁԲ-25/04*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«ՀՓ-ՄԱԾՁԲ-25/04»*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ՀՓ-ՄԱԾՁԲ-25/04*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ՀԱՅՓՈՍՏ ՓԲԸ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կատարվելու է կնքված համաձայնագրի վճարման ժամանակացուցի համաձայն:</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Բեռնագիր ձև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55 գր/մ2       A5 ֆորմատի, երկողմանի տպագրություն,ապրանքը պետք է լինի փաթեթավորված 1000,2000 կամ 3000 հատանոց փաթեթներով։Ապրանքը պետք է մատակարարվի 3 հավասար փուլերով 3 ամիսը մեկ։ 180000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300 գր/մ2 , 10սմ*15սմ, խրոմերզած, երկաթյա օղակներով, ապրանքը պետք է լինի փաթեթավորված 1000,2000 կամ 3000 հատանոց փաթեթներով 25000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CN-35 ems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300 գր/մ2 , 10սմ*15սմ, խրոմերզած, երկաթյա օղակներով, ապրանքը պետք է լինի փաթեթավորված 1000,2000 կամ 3000 հատանոց փաթեթներո 10000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CN-07  100 գրամ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100 գր·/մ2,                  200 *110  վարդագույն թուղթ, միակողմանի տպագրություն, ապրանքը պետք է լինի փաթեթավորված 2000 կամ 3000 հատանոց փաթեթներով 200000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CN-07  80 գրամ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80 գր/մ2 96*114մմ վարդագույն, միակողմանի տպագրություն, ապրանքը պետք է լինի փաթեթավորված 2000 կամ 3000 հատանոց փաթեթներով-35000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300 գ/մ2 , 10սմ*15սմ, խրոմեզաց, ապրանքը պետք է լինի փաթեթավորված 1000 կամ 2000 հատանոց փաթեթներով: Ապրանքը պետք է մատակարարվի 3 հավասար փուլերով 3 ամիսը մեկ:-300000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80 գր/մ2 A5 ֆորմատ, վարդագույն թուղթ, միակողմանի տպագրություն, ապրանքը պետք է լինի փաթեթավորված 1000 կամ 2000 հատանոց փաթեթներով   - 40000հատ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Ծանուցում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80 գ/մ2 օֆսեթ, 50 մմ x 25 մմ ինքնակպչուն եզրագծով,նարնջագույն, միակողմանի տպագրությամբ,ապրանքը պետք է լինի փաթեթավորված 100 թերթ մի փաթեթում: Ապրանքը պետք է մատակարարվի 3 հավասար փուլերով 3 ամիսը մեկ։ -350000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MP1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Թուղթը օֆսեթ , ոչ պակաս 200գր/մ2,տպագրությունը 3+3,պերֆորացիայով,-8000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CN-15  ինքնակպչուն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80 գ/մ2     վարդագույն թուղթ 52*52 mm ինքնակպչուն  միակողմանի տպագրություն,ապրանքը պետք է լինի փաթեթավորված 3000 կամ 5000 հատանոց փաթեթներով: Ապրանքը պետք է մատակարարվի 2 հավասար փուլերով 4 ամիսը մեկ:-50000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300  գ/մ2  10սմ*15սմ, խրոմերզաց, ապրանքը պետք է լինի փաթեթավորված 1000 կամ 2000 հատանոց փաթեթներով: Ապրանքը պետք է մատակարարվի 3 հավասար փուլերով 3 ամիսը մեկ:-400000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ems 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 73*13 մմ ,միակողմանի երկգույնանի տպագրություն,- 10000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բեռնագիր ձև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55 գ/մ2  A4 ֆորմատ երրկողմանի տպագրություն , ապրանքը պետք է լինի փաթեթավորված 1000 կամ 2000 հատանոց փաթեթներով: -50000հատ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 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 108*175մմ , 1+1 տպագրությամբ,300 գր ֆութբորդ-3000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Գիրք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Խտությունը min 55 գ/մ2- 40 թերթ, A 4 ֆորմատ, կազմը min-300 գ/մ2-խրոմերզաց, մետաղակար-400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կնքած համաձայնագրի հաշվառվելուց հետո 20 օրացուցային օր հետո , Մատակարարումը ըստ պատվիրատուի պահանջի մինչև 15.12.2025թ.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