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2024.11.13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ՀՀԱՄՄՀ-ԷԱՃԱՊՁԲ-24/152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համարբենզինի ձեռքբերման նպատակով ՀՀԱՄՄՀ-ԷԱՃԱՊՁԲ-24/152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ՀՀԱՄՄՀ-ԷԱՃԱՊՁԲ-24/152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2024.11.13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համարբենզինի ձեռքբերման նպատակով ՀՀԱՄՄՀ-ԷԱՃԱՊՁԲ-24/152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համարբենզինի ձեռքբերման նպատակով ՀՀԱՄՄՀ-ԷԱՃԱՊՁԲ-24/152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ՀՀԱՄՄՀ-ԷԱՃԱՊՁԲ-24/152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համարբենզինի ձեռքբերման նպատակով ՀՀԱՄՄՀ-ԷԱՃԱՊՁԲ-24/152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2024.11.28.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ՀՀԱՄՄՀ-ԷԱՃԱՊՁԲ-24/152</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ՀՀԱՄՄՀ-ԷԱՃԱՊՁԲ-24/152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ՀՀԱՄՄՀ-ԷԱՃԱՊՁԲ-24/152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ՀՀԱՄՄՀ-ԷԱՃԱՊՁԲ-24/152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ՀՀԱՄՄՀ-ԷԱՃԱՊՁԲ-24/152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«ՀՀԱՄՄՀ-ԷԱՃԱՊՁԲ-24/152»*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ՀՀԱՄՄՀ-ԷԱՃԱՊՁԲ-24/152*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«ՀՀԱՄՄՀ-ԷԱՃԱՊՁԲ-24/152»*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ՀՀԱՄՄՀ-ԷԱՃԱՊՁԲ-24/152*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Պարտադիր պայման է, որ լիցքավորման կետերը գտնվեն Մեծամորի համայնքապետարանից առավելագույնը 5 կմ հեռավորության վրա։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 հետո (բացառությամբ այն դեպքի, երբ ընտրված մասնակիցը համաձայնվում է պայմանագիրը կատարել ավելի կարճ ժամկետում) ըստ պատվիրատուի պահանջի՝ յուրաքանչյուր անգամ պատվերը ստանալուց հետո 2 օրացույցային օրվա ընթաքում, մինչև   31.03.2025 թ. ներառյալ ընկած ժամանակահատվածում: Ընդ որում մինչև 31.03.2025 թվականը չկատարված գումարի չափով պայմանագիրը լուծվում է, առանց որևէ իրավական պարտավորության: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