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2008թ. օգոստոսի 28-ի թիվ 1101-Ն որոշման պահանջներին: Մատակարար կազմակերպությունը պարտավոր է՝ 1. Պարտադիր պայման է, որ լիցքավորման կետերը գտնվեն Մեծամորի համայնքապետարանից առավելագույնը 5 կմ հեռավորության վրա։ 2. Պատվիրատուի տրանսպորտային միջոցների լիցքավորումը երեկոյան և առավոտյան ժամերին պետք է իրականացվի արտահերթ: 3. պետք է երաշխավորի, որ նշված լիցքավորման կայանները զինված են սահմանված և որակյալ տեխնիկական միջոցներով գազի որակյալ լիցքավորում իրականացնելու համար: 4. սեղմված բնական գազի լիցքավորման հաշվառումը պետք է իրականացվի հաշվետու ամսվա կտրվածքով՝ ըստ յուրաքանչյուր լիցքավորման համար հաստատված կտրոնների: 5. Մատակարարը ՀՀ Կառավարության 2008թ. օգոստոսի 28-ի թիվ 1101-Ն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6.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ըստ պատվիրատուի պահանջի՝ յուրաքանչյուր անգամ պատվերը ստանալուց հետո 2 օրացույցային օրվա ընթաքում, մինչև 30.12.2025թ. ներառյալ ընկած ժամանակահատվածում: Ընդ որում մինչև 30.12.2025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