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ԳՊՀ-ԷԱՃ-ԾՁԲ-24/23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պետական համալսարան հիմնադրամի</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Գեղարքունիքի մարզ, ք. գավառ, Հրանտ Հակոբյան 1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Սիմոն Ղարաբաղցյան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+37460461247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simonkarabaxcian@rambler.ru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պետական համալսարան հիմնադրամի</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ԳՊՀ-ԷԱՃ-ԾՁԲ-24/23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պետական համալսարան հիմնադրամի</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պետական համալսարան հիմնադրամի</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պետական համալսարան հիմնադրամի</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ԳՊՀ-ԷԱՃ-ԾՁԲ-24/23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simonkarabaxcian@rambler.ru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2024.11.27.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ԳՊՀ-ԷԱՃ-ԾՁԲ-24/23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պետական համալսարան հիմնադրամի</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ԳՊՀ-ԷԱՃ-ԾՁԲ-24/23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«ԳՊՀ-ԷԱՃ-ԾՁԲ-24/23»*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ԳՊՀ-ԷԱՃ-ԾՁԲ-24/23*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«ԳՊՀ-ԷԱՃ-ԾՁԲ-24/23»*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պետական համալսարան հիմնադրամի*  (այսուհետ` Պատվիրատու) կողմից կազմակերպված` ԳՊՀ-ԷԱՃ-ԾՁԲ-24/23*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պետական համալսարան հիմնադրամի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- 08402753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Կամո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- 16021100146800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ԳԱՎԱՌԻ ՊԵՏԱԿԱՆ ՀԱՄԱԼՍԱՐԱՆ ՀԻՄՆԱԴՐԱՄԻ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«Գիտական հոդվածների ժողովածու թիվ 17 2024թ.» գրքի տպագրություն, Գրքի չափսերը B5, 70 X 100 / 16 (170 x 240) սմ ավարտական տեսքով, տառատեսակը՝ GHEA Grapalat, տառաչափը՝ 10.5, տողերի միջակայք՝ 1.12: Տպագրության տեսակը՝ օֆսեթային, էջերի թուղթը՝ օֆսեթ  70գ.մ2,  երկկողմանի տպագրություն, էջակալված, ներառված հայերեն, ռուսերեն, անգլերեն լեզուներով հոդվածներ, հոդվածների եռալեզու ցանկեր և սեղմագրերի գրառումներ: Գրքի կազմը՝  ֆուտբորտ, 250գ/մ2, բաց երկնագույն ֆոն, 4 գույն,  լամինացված, Գավառի պետական համալսարանի լոգոտիպով: Կազմարարության եղանակը՝ թելակար, ջերմասոսնձված:
Գունավոր էջերի քանակը՝ 38 էջ 
Ներսի էջերի քանակը՝ 577±10 էջ:
Տպագրման ենթակա նյութերը խմբագրված են, անհրաժեշտ է կատարել գրքի սրբագրման աշխատանքներ: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Հրանտ Հակոբյան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տպագրության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