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27892" w14:textId="77777777" w:rsidR="00A111CD" w:rsidRDefault="00A111CD" w:rsidP="00A111CD">
      <w:pPr>
        <w:spacing w:after="0" w:line="240" w:lineRule="auto"/>
        <w:contextualSpacing/>
        <w:jc w:val="center"/>
        <w:rPr>
          <w:rFonts w:ascii="GHEA Grapalat" w:hAnsi="GHEA Grapalat"/>
          <w:szCs w:val="18"/>
          <w:lang w:val="hy-AM"/>
        </w:rPr>
      </w:pPr>
      <w:r w:rsidRPr="00C71E50">
        <w:rPr>
          <w:rFonts w:ascii="GHEA Grapalat" w:hAnsi="GHEA Grapalat"/>
          <w:b/>
          <w:szCs w:val="18"/>
          <w:lang w:val="hy-AM"/>
        </w:rPr>
        <w:t>ՏԵԽՆԻԿԱԿԱՆ ԲՆՈՒԹԱԳԻՐ ԳՆՄԱՆ ԺԱՄԱՆԱԿԱՑՈՒՅՑ</w:t>
      </w:r>
      <w:r w:rsidRPr="00C71E50">
        <w:rPr>
          <w:rFonts w:ascii="GHEA Grapalat" w:hAnsi="GHEA Grapalat"/>
          <w:szCs w:val="18"/>
          <w:lang w:val="hy-AM"/>
        </w:rPr>
        <w:t xml:space="preserve"> </w:t>
      </w:r>
    </w:p>
    <w:p w14:paraId="49B84DB5" w14:textId="77777777" w:rsidR="00A111CD" w:rsidRDefault="00A111CD" w:rsidP="00A111CD">
      <w:pPr>
        <w:spacing w:after="0" w:line="240" w:lineRule="auto"/>
        <w:contextualSpacing/>
        <w:jc w:val="center"/>
        <w:rPr>
          <w:rFonts w:ascii="GHEA Grapalat" w:hAnsi="GHEA Grapalat"/>
          <w:i/>
          <w:sz w:val="16"/>
          <w:szCs w:val="18"/>
          <w:lang w:val="hy-AM"/>
        </w:rPr>
      </w:pPr>
      <w:r w:rsidRPr="00C71E50">
        <w:rPr>
          <w:rFonts w:ascii="GHEA Grapalat" w:hAnsi="GHEA Grapalat"/>
          <w:i/>
          <w:sz w:val="16"/>
          <w:szCs w:val="18"/>
          <w:lang w:val="hy-AM"/>
        </w:rPr>
        <w:t>(ապրանք, ծառայություն, աշխատանք)</w:t>
      </w:r>
    </w:p>
    <w:p w14:paraId="3E89FC56" w14:textId="77777777" w:rsidR="00A111CD" w:rsidRPr="00C71E50" w:rsidRDefault="00A111CD" w:rsidP="00A111CD">
      <w:pPr>
        <w:spacing w:after="0" w:line="240" w:lineRule="auto"/>
        <w:contextualSpacing/>
        <w:jc w:val="center"/>
        <w:rPr>
          <w:rFonts w:ascii="GHEA Grapalat" w:hAnsi="GHEA Grapalat"/>
          <w:i/>
          <w:sz w:val="18"/>
          <w:szCs w:val="18"/>
          <w:lang w:val="hy-AM"/>
        </w:rPr>
      </w:pPr>
    </w:p>
    <w:tbl>
      <w:tblPr>
        <w:tblW w:w="1512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170"/>
        <w:gridCol w:w="990"/>
        <w:gridCol w:w="3780"/>
        <w:gridCol w:w="630"/>
        <w:gridCol w:w="900"/>
        <w:gridCol w:w="1080"/>
        <w:gridCol w:w="1080"/>
        <w:gridCol w:w="1440"/>
        <w:gridCol w:w="1080"/>
        <w:gridCol w:w="1170"/>
        <w:gridCol w:w="450"/>
      </w:tblGrid>
      <w:tr w:rsidR="00E3346A" w:rsidRPr="00CB7372" w14:paraId="0D767691" w14:textId="77777777" w:rsidTr="00D30131">
        <w:trPr>
          <w:trHeight w:val="630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A23214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bCs/>
                <w:iCs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80401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Գնումների պլանով նախ. միջանցիկ ծածկագիր՝ ըստ ԳՄԱ դասա-կարգման (CPV)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6E72EE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Անվանում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BE2C2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Տեխնիկական բնութագիր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77258F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Չ/Մ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E8CD2C" w14:textId="77777777" w:rsidR="00E3346A" w:rsidRPr="00CB7372" w:rsidRDefault="00E3346A" w:rsidP="005C364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Միավոր գինը/ՀՀ դրամ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3CBE1" w14:textId="77777777" w:rsidR="00E3346A" w:rsidRPr="00CB7372" w:rsidRDefault="00E3346A" w:rsidP="005C364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Ընդհանուր գինը/ՀՀ դրամ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147BC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Ընդհանուր քանակ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A9DEB4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Մատակարարում</w:t>
            </w:r>
          </w:p>
        </w:tc>
      </w:tr>
      <w:tr w:rsidR="00BD4F60" w:rsidRPr="0013670E" w14:paraId="0A4407B6" w14:textId="77777777" w:rsidTr="00D30131">
        <w:trPr>
          <w:trHeight w:val="630"/>
        </w:trPr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5DFD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6710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947A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C09E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655B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4CD8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CCD1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394E" w14:textId="77777777" w:rsidR="00E3346A" w:rsidRPr="0093226F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34D6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Հասցե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C4DE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Ենթակա քանակ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4B4B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Ժամկետներ</w:t>
            </w:r>
          </w:p>
          <w:p w14:paraId="5DD0637F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E484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7372">
              <w:rPr>
                <w:rFonts w:ascii="GHEA Grapalat" w:hAnsi="GHEA Grapalat"/>
                <w:sz w:val="16"/>
                <w:szCs w:val="16"/>
                <w:lang w:val="hy-AM"/>
              </w:rPr>
              <w:t>Երաշխ. Ժամկետ</w:t>
            </w:r>
          </w:p>
          <w:p w14:paraId="119C6C94" w14:textId="77777777" w:rsidR="00E3346A" w:rsidRPr="00CB7372" w:rsidRDefault="00E3346A" w:rsidP="005C364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D4F60" w:rsidRPr="00384101" w14:paraId="2B42C61F" w14:textId="77777777" w:rsidTr="00D30131">
        <w:trPr>
          <w:trHeight w:val="35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979F" w14:textId="77777777" w:rsidR="00E3346A" w:rsidRPr="0093226F" w:rsidRDefault="00E3346A" w:rsidP="00BD4F60">
            <w:pPr>
              <w:pStyle w:val="ListParagraph"/>
              <w:numPr>
                <w:ilvl w:val="0"/>
                <w:numId w:val="6"/>
              </w:numPr>
              <w:suppressAutoHyphens w:val="0"/>
              <w:spacing w:after="0" w:line="240" w:lineRule="auto"/>
              <w:ind w:left="297" w:hanging="18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F072" w14:textId="587CBEA2" w:rsidR="00E3346A" w:rsidRPr="00D30131" w:rsidRDefault="00E3346A" w:rsidP="00BD4F60">
            <w:pPr>
              <w:spacing w:after="0" w:line="240" w:lineRule="auto"/>
              <w:contextualSpacing/>
              <w:jc w:val="center"/>
              <w:rPr>
                <w:rFonts w:ascii="GHEAGrapalat" w:hAnsi="GHEAGrapalat" w:cs="GHEAGrapalat"/>
                <w:sz w:val="16"/>
                <w:szCs w:val="16"/>
              </w:rPr>
            </w:pPr>
            <w:r w:rsidRPr="00D30131">
              <w:rPr>
                <w:rFonts w:ascii="GHEAGrapalat" w:hAnsi="GHEAGrapalat" w:cs="GHEAGrapalat"/>
                <w:sz w:val="16"/>
                <w:szCs w:val="16"/>
              </w:rPr>
              <w:t>41111100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2625" w14:textId="77777777" w:rsidR="00E3346A" w:rsidRPr="00D3013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0131">
              <w:rPr>
                <w:rFonts w:ascii="GHEAGrapalat" w:hAnsi="GHEAGrapalat" w:cs="GHEAGrapalat"/>
                <w:sz w:val="16"/>
                <w:szCs w:val="16"/>
              </w:rPr>
              <w:t>Ջուր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4663" w14:textId="77777777" w:rsidR="00E3346A" w:rsidRPr="00D3013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Խմելու, աղբյուրի ջուր լրացուցիչ մաքրման փուլ անցած, այն է՝ ենթարկված լինի կոշտ մաքրման, ածխային, մեմբրանային և ավելի նուրբ ֆիլտրներով: Ախտահանված լինի ուլտրամանուշակագույն ճառագայթներով: Մաքրման արդյունքում ջուրը պետք է պահպանի իր բնական հանքային բաղադրությունը: Անվտանգությունը` ըստ 2-III-4.9-01-2010 հիգիենիկ նորմատիվների, ISO 22000 ստանդարտի պահանջներին համապատասխան սերտիֆիկացված: Մակնշումը` «Սննդամթերքի անվտանգության</w:t>
            </w:r>
          </w:p>
          <w:p w14:paraId="470B21DA" w14:textId="13442F56" w:rsidR="00E3346A" w:rsidRPr="00D3013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մասին» ՀՀ օրենքի 8-րդ հոդվածի։</w:t>
            </w:r>
          </w:p>
          <w:p w14:paraId="7F177D61" w14:textId="77777777" w:rsidR="0038410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Ջրի մատակարարումը պետք է կատարվի 19լ տարողությամբ պոլիկարբոնատից պատրաստված տարաներով, որը պետք է ունենա տաք և սառը</w:t>
            </w:r>
            <w:r w:rsidR="00D30131" w:rsidRPr="00D301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ջրի սարքին միանալու հնարավորություն:</w:t>
            </w:r>
            <w:r w:rsidR="008C5C0C" w:rsidRPr="00D301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Մատակարարումը</w:t>
            </w:r>
            <w:r w:rsidR="008C5C0C" w:rsidRPr="00D301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Պատվիրատուի հետ</w:t>
            </w:r>
            <w:r w:rsidR="008C5C0C" w:rsidRPr="00D301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համաձայնեցնելով</w:t>
            </w:r>
            <w:r w:rsidR="008C5C0C" w:rsidRPr="00D301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յուրաքանչյուր շաբաթ մեկ անգամ</w:t>
            </w:r>
            <w:r w:rsidR="008C5C0C" w:rsidRPr="00D301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30131">
              <w:rPr>
                <w:rFonts w:ascii="GHEA Grapalat" w:hAnsi="GHEA Grapalat"/>
                <w:sz w:val="16"/>
                <w:szCs w:val="16"/>
                <w:lang w:val="hy-AM"/>
              </w:rPr>
              <w:t>Մատակարարը պարտավոր է պայմանագրի գործման ժամկետներում</w:t>
            </w:r>
            <w:r w:rsidR="0038410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152A707F" w14:textId="77777777" w:rsidR="00384101" w:rsidRDefault="00384101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D401574" w14:textId="2CF98885" w:rsidR="00384101" w:rsidRPr="00384101" w:rsidRDefault="00384101" w:rsidP="00384101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384101">
              <w:rPr>
                <w:rFonts w:ascii="GHEA Grapalat" w:hAnsi="GHEA Grapalat"/>
                <w:b/>
                <w:bCs/>
                <w:sz w:val="16"/>
                <w:szCs w:val="16"/>
                <w:highlight w:val="yellow"/>
                <w:lang w:val="hy-AM"/>
              </w:rPr>
              <w:t>Պարտադիր պայման</w:t>
            </w:r>
          </w:p>
          <w:p w14:paraId="3901CF2C" w14:textId="4DCAFB4C" w:rsidR="00E3346A" w:rsidRPr="0047446F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Պատվիրատուի օգտագործմանը հանձնել թվով 30</w:t>
            </w:r>
            <w:r w:rsidR="00D30131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հատ </w:t>
            </w:r>
            <w:r w:rsidR="00384101" w:rsidRPr="0047446F">
              <w:rPr>
                <w:rFonts w:ascii="GHEA Grapalat" w:hAnsi="GHEA Grapalat"/>
                <w:b/>
                <w:bCs/>
                <w:color w:val="FF0000"/>
                <w:sz w:val="20"/>
                <w:szCs w:val="20"/>
                <w:u w:val="single"/>
                <w:lang w:val="hy-AM"/>
              </w:rPr>
              <w:t>նոր</w:t>
            </w:r>
            <w:r w:rsidR="00384101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ջրի դիսպենսեր</w:t>
            </w:r>
            <w:r w:rsidR="00D30131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: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Դրանց</w:t>
            </w:r>
            <w:r w:rsidR="00D9140B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օգտագործման</w:t>
            </w:r>
            <w:r w:rsidR="00D30131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պայմանների</w:t>
            </w:r>
            <w:r w:rsidR="00D9140B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վերաբերյալ</w:t>
            </w:r>
          </w:p>
          <w:p w14:paraId="594D31D8" w14:textId="690A41C2" w:rsidR="00E3346A" w:rsidRPr="0047446F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կկնքվի</w:t>
            </w:r>
            <w:r w:rsidR="00D9140B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համապատասխան</w:t>
            </w:r>
          </w:p>
          <w:p w14:paraId="017E2408" w14:textId="77777777" w:rsidR="00E3346A" w:rsidRPr="00D3013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պայմանագիր: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0459" w14:textId="77777777" w:rsidR="00E3346A" w:rsidRPr="0093226F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226F">
              <w:rPr>
                <w:rFonts w:ascii="GHEA Grapalat" w:hAnsi="GHEA Grapalat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A213" w14:textId="77777777" w:rsidR="00E3346A" w:rsidRPr="0093226F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226F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8CBE" w14:textId="5D6C64CC" w:rsidR="00E3346A" w:rsidRPr="0093226F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="00BD4F6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511</w:t>
            </w:r>
            <w:r w:rsidR="00BD4F6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93226F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6B1" w14:textId="4ABFD722" w:rsidR="00E3346A" w:rsidRPr="0093226F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63</w:t>
            </w:r>
            <w:r w:rsidR="00BD4F6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40E" w14:textId="063FD237" w:rsidR="00E3346A" w:rsidRPr="0093226F" w:rsidRDefault="00636888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8"/>
                <w:szCs w:val="18"/>
              </w:rPr>
            </w:pPr>
            <w:r w:rsidRPr="0093226F">
              <w:rPr>
                <w:rFonts w:ascii="GHEAGrapalat" w:hAnsi="GHEAGrapalat" w:cs="GHEAGrapalat"/>
                <w:sz w:val="18"/>
                <w:szCs w:val="18"/>
              </w:rPr>
              <w:t>ք</w:t>
            </w:r>
            <w:r w:rsidR="00E3346A" w:rsidRPr="0093226F">
              <w:rPr>
                <w:rFonts w:ascii="GHEAGrapalat" w:hAnsi="GHEAGrapalat" w:cs="GHEAGrapalat"/>
                <w:sz w:val="18"/>
                <w:szCs w:val="18"/>
              </w:rPr>
              <w:t>. Երևան,</w:t>
            </w:r>
          </w:p>
          <w:p w14:paraId="58A5A7D0" w14:textId="4729AAFB" w:rsidR="00E3346A" w:rsidRPr="0093226F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8"/>
                <w:szCs w:val="18"/>
              </w:rPr>
            </w:pPr>
            <w:r w:rsidRPr="0093226F">
              <w:rPr>
                <w:rFonts w:ascii="GHEAGrapalat" w:hAnsi="GHEAGrapalat" w:cs="GHEAGrapalat"/>
                <w:sz w:val="18"/>
                <w:szCs w:val="18"/>
              </w:rPr>
              <w:t>Գ.</w:t>
            </w:r>
            <w:r w:rsidR="00BD4F60">
              <w:rPr>
                <w:rFonts w:ascii="GHEAGrapalat" w:hAnsi="GHEAGrapalat" w:cs="GHEAGrapalat"/>
                <w:sz w:val="18"/>
                <w:szCs w:val="18"/>
              </w:rPr>
              <w:t xml:space="preserve"> </w:t>
            </w:r>
            <w:r w:rsidRPr="0093226F">
              <w:rPr>
                <w:rFonts w:ascii="GHEAGrapalat" w:hAnsi="GHEAGrapalat" w:cs="GHEAGrapalat"/>
                <w:sz w:val="18"/>
                <w:szCs w:val="18"/>
              </w:rPr>
              <w:t>Հովսեփյան</w:t>
            </w:r>
          </w:p>
          <w:p w14:paraId="6623C8E7" w14:textId="77777777" w:rsidR="00E3346A" w:rsidRPr="0093226F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226F">
              <w:rPr>
                <w:rFonts w:ascii="GHEAGrapalat" w:hAnsi="GHEAGrapalat" w:cs="GHEAGrapalat"/>
                <w:sz w:val="18"/>
                <w:szCs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3DCF" w14:textId="650086B6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3800</w:t>
            </w:r>
          </w:p>
          <w:p w14:paraId="0485DCDF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5320</w:t>
            </w:r>
          </w:p>
          <w:p w14:paraId="1E76F85B" w14:textId="6AE1F355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5700</w:t>
            </w:r>
          </w:p>
          <w:p w14:paraId="55228E61" w14:textId="52D3DBE9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5700</w:t>
            </w:r>
          </w:p>
          <w:p w14:paraId="29BCF87B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5320</w:t>
            </w:r>
          </w:p>
          <w:p w14:paraId="519546F9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5320</w:t>
            </w:r>
          </w:p>
          <w:p w14:paraId="66D09273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5320</w:t>
            </w:r>
          </w:p>
          <w:p w14:paraId="6A8F375E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5320</w:t>
            </w:r>
          </w:p>
          <w:p w14:paraId="134BF914" w14:textId="41ED3E76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5700</w:t>
            </w:r>
          </w:p>
          <w:p w14:paraId="649F2544" w14:textId="117960ED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5700</w:t>
            </w:r>
          </w:p>
          <w:p w14:paraId="486599F6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5320</w:t>
            </w:r>
          </w:p>
          <w:p w14:paraId="7CD060A9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5320</w:t>
            </w:r>
          </w:p>
          <w:p w14:paraId="1CD852F6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6376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Հունվար</w:t>
            </w:r>
          </w:p>
          <w:p w14:paraId="613B7344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Փետրվար</w:t>
            </w:r>
          </w:p>
          <w:p w14:paraId="40C1E9E5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Մարտ</w:t>
            </w:r>
          </w:p>
          <w:p w14:paraId="6A36C923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Ապրիլ</w:t>
            </w:r>
          </w:p>
          <w:p w14:paraId="52CF207A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Մայիս</w:t>
            </w:r>
          </w:p>
          <w:p w14:paraId="6F1DBD36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Հունիս</w:t>
            </w:r>
          </w:p>
          <w:p w14:paraId="62F0B91A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Հուլիս</w:t>
            </w:r>
          </w:p>
          <w:p w14:paraId="47F9F748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Օգոստոս</w:t>
            </w:r>
          </w:p>
          <w:p w14:paraId="5B906104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Սեպտեմբեր</w:t>
            </w:r>
          </w:p>
          <w:p w14:paraId="4CE6CAD1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Հոկտեմբեր</w:t>
            </w:r>
          </w:p>
          <w:p w14:paraId="4CFF9123" w14:textId="77777777" w:rsidR="00E3346A" w:rsidRPr="00673B51" w:rsidRDefault="00E3346A" w:rsidP="00BD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Grapalat" w:hAnsi="GHEAGrapalat" w:cs="GHEA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Նոյեմբեր</w:t>
            </w:r>
          </w:p>
          <w:p w14:paraId="036FC40F" w14:textId="77777777" w:rsidR="00E3346A" w:rsidRPr="00673B51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73B51">
              <w:rPr>
                <w:rFonts w:ascii="GHEAGrapalat" w:hAnsi="GHEAGrapalat" w:cs="GHEAGrapalat"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2CD7" w14:textId="77777777" w:rsidR="00E3346A" w:rsidRPr="0093226F" w:rsidRDefault="00E3346A" w:rsidP="00BD4F6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503AF6F0" w14:textId="77777777" w:rsidR="00A111CD" w:rsidRDefault="00A111CD" w:rsidP="00A111CD">
      <w:pPr>
        <w:spacing w:after="0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</w:p>
    <w:p w14:paraId="286D16CF" w14:textId="77777777" w:rsidR="00830CC0" w:rsidRDefault="00830CC0" w:rsidP="00A111CD">
      <w:pPr>
        <w:widowControl w:val="0"/>
        <w:spacing w:line="240" w:lineRule="auto"/>
        <w:jc w:val="center"/>
        <w:rPr>
          <w:rFonts w:ascii="GHEA Grapalat" w:hAnsi="GHEA Grapalat"/>
          <w:lang w:val="hy-AM"/>
        </w:rPr>
      </w:pPr>
    </w:p>
    <w:p w14:paraId="2C0590F0" w14:textId="77777777" w:rsidR="00830CC0" w:rsidRDefault="00830CC0" w:rsidP="00A111CD">
      <w:pPr>
        <w:widowControl w:val="0"/>
        <w:spacing w:line="240" w:lineRule="auto"/>
        <w:jc w:val="center"/>
        <w:rPr>
          <w:rFonts w:ascii="GHEA Grapalat" w:hAnsi="GHEA Grapalat"/>
          <w:lang w:val="hy-AM"/>
        </w:rPr>
      </w:pPr>
    </w:p>
    <w:p w14:paraId="5547692E" w14:textId="77777777" w:rsidR="00830CC0" w:rsidRDefault="00830CC0" w:rsidP="00A111CD">
      <w:pPr>
        <w:widowControl w:val="0"/>
        <w:spacing w:line="240" w:lineRule="auto"/>
        <w:jc w:val="center"/>
        <w:rPr>
          <w:rFonts w:ascii="GHEA Grapalat" w:hAnsi="GHEA Grapalat"/>
          <w:lang w:val="hy-AM"/>
        </w:rPr>
      </w:pPr>
    </w:p>
    <w:p w14:paraId="012047D5" w14:textId="2F9AFA54" w:rsidR="00A111CD" w:rsidRPr="00FB370B" w:rsidRDefault="00A111CD" w:rsidP="00A111CD">
      <w:pPr>
        <w:widowControl w:val="0"/>
        <w:spacing w:line="240" w:lineRule="auto"/>
        <w:jc w:val="center"/>
        <w:rPr>
          <w:rFonts w:ascii="GHEA Grapalat" w:hAnsi="GHEA Grapalat"/>
          <w:lang w:val="ru-RU"/>
        </w:rPr>
      </w:pPr>
      <w:r w:rsidRPr="00FB370B">
        <w:rPr>
          <w:rFonts w:ascii="GHEA Grapalat" w:hAnsi="GHEA Grapalat"/>
          <w:lang w:val="ru-RU"/>
        </w:rPr>
        <w:t>ТЕХНИЧЕСКАЯ ХАРАКТЕРИСТИКА-ГРАФИК ЗАКУПКИ</w:t>
      </w:r>
    </w:p>
    <w:p w14:paraId="4E706668" w14:textId="77777777" w:rsidR="00A111CD" w:rsidRPr="00FB370B" w:rsidRDefault="00A111CD" w:rsidP="00A111CD">
      <w:pPr>
        <w:widowControl w:val="0"/>
        <w:spacing w:line="240" w:lineRule="auto"/>
        <w:jc w:val="center"/>
        <w:rPr>
          <w:rFonts w:ascii="GHEA Grapalat" w:hAnsi="GHEA Grapalat"/>
          <w:lang w:val="ru-RU"/>
        </w:rPr>
      </w:pPr>
      <w:r w:rsidRPr="00FB370B">
        <w:rPr>
          <w:rFonts w:ascii="GHEA Grapalat" w:hAnsi="GHEA Grapalat"/>
          <w:lang w:val="ru-RU"/>
        </w:rPr>
        <w:t>(товары, услуги, работа)</w:t>
      </w:r>
    </w:p>
    <w:tbl>
      <w:tblPr>
        <w:tblpPr w:leftFromText="180" w:rightFromText="180" w:vertAnchor="text" w:horzAnchor="margin" w:tblpY="371"/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0"/>
        <w:gridCol w:w="990"/>
        <w:gridCol w:w="4410"/>
        <w:gridCol w:w="720"/>
        <w:gridCol w:w="720"/>
        <w:gridCol w:w="990"/>
        <w:gridCol w:w="1080"/>
        <w:gridCol w:w="1260"/>
        <w:gridCol w:w="1080"/>
        <w:gridCol w:w="990"/>
        <w:gridCol w:w="630"/>
      </w:tblGrid>
      <w:tr w:rsidR="003251B2" w:rsidRPr="00F529FA" w14:paraId="5DE5A186" w14:textId="77777777" w:rsidTr="00E84225">
        <w:trPr>
          <w:trHeight w:val="219"/>
        </w:trPr>
        <w:tc>
          <w:tcPr>
            <w:tcW w:w="895" w:type="dxa"/>
            <w:vMerge w:val="restart"/>
          </w:tcPr>
          <w:p w14:paraId="4CC06DCA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Номер предусмотренного приглашением лота</w:t>
            </w:r>
          </w:p>
        </w:tc>
        <w:tc>
          <w:tcPr>
            <w:tcW w:w="990" w:type="dxa"/>
            <w:vMerge w:val="restart"/>
          </w:tcPr>
          <w:p w14:paraId="0D40B215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990" w:type="dxa"/>
            <w:vMerge w:val="restart"/>
          </w:tcPr>
          <w:p w14:paraId="05FC7EFD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Наименование</w:t>
            </w:r>
          </w:p>
        </w:tc>
        <w:tc>
          <w:tcPr>
            <w:tcW w:w="4410" w:type="dxa"/>
            <w:vMerge w:val="restart"/>
          </w:tcPr>
          <w:p w14:paraId="42A05B98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Техническая характеристика</w:t>
            </w:r>
          </w:p>
        </w:tc>
        <w:tc>
          <w:tcPr>
            <w:tcW w:w="720" w:type="dxa"/>
            <w:vMerge w:val="restart"/>
          </w:tcPr>
          <w:p w14:paraId="1CE6AC17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720" w:type="dxa"/>
            <w:vMerge w:val="restart"/>
          </w:tcPr>
          <w:p w14:paraId="5864A7F9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Цена единицы/драмов РА</w:t>
            </w:r>
          </w:p>
        </w:tc>
        <w:tc>
          <w:tcPr>
            <w:tcW w:w="990" w:type="dxa"/>
            <w:vMerge w:val="restart"/>
          </w:tcPr>
          <w:p w14:paraId="288CEF73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Общая цена/драмов РА</w:t>
            </w:r>
          </w:p>
        </w:tc>
        <w:tc>
          <w:tcPr>
            <w:tcW w:w="1080" w:type="dxa"/>
            <w:vMerge w:val="restart"/>
          </w:tcPr>
          <w:p w14:paraId="41CAC926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3960" w:type="dxa"/>
            <w:gridSpan w:val="4"/>
          </w:tcPr>
          <w:p w14:paraId="1B937D64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Выполнение</w:t>
            </w:r>
          </w:p>
        </w:tc>
      </w:tr>
      <w:tr w:rsidR="00321A55" w:rsidRPr="00F529FA" w14:paraId="3FF452A5" w14:textId="77777777" w:rsidTr="00E84225">
        <w:trPr>
          <w:trHeight w:val="445"/>
        </w:trPr>
        <w:tc>
          <w:tcPr>
            <w:tcW w:w="895" w:type="dxa"/>
            <w:vMerge/>
          </w:tcPr>
          <w:p w14:paraId="4D7272B6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</w:tcPr>
          <w:p w14:paraId="3AA79293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</w:tcPr>
          <w:p w14:paraId="49AEDECE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410" w:type="dxa"/>
            <w:vMerge/>
          </w:tcPr>
          <w:p w14:paraId="54A650AA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vMerge/>
          </w:tcPr>
          <w:p w14:paraId="0B715CB5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vMerge/>
          </w:tcPr>
          <w:p w14:paraId="16FE4228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</w:tcPr>
          <w:p w14:paraId="333CA710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vMerge/>
          </w:tcPr>
          <w:p w14:paraId="38E1E2EF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14:paraId="4CCBC7A9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080" w:type="dxa"/>
          </w:tcPr>
          <w:p w14:paraId="40B77A42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Подлежащее поставке количество товара</w:t>
            </w:r>
          </w:p>
        </w:tc>
        <w:tc>
          <w:tcPr>
            <w:tcW w:w="990" w:type="dxa"/>
          </w:tcPr>
          <w:p w14:paraId="59DA03FA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Срок</w:t>
            </w:r>
          </w:p>
        </w:tc>
        <w:tc>
          <w:tcPr>
            <w:tcW w:w="630" w:type="dxa"/>
          </w:tcPr>
          <w:p w14:paraId="1BD76B09" w14:textId="77777777" w:rsidR="003251B2" w:rsidRPr="003251B2" w:rsidRDefault="003251B2" w:rsidP="003251B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51B2">
              <w:rPr>
                <w:rFonts w:ascii="GHEA Grapalat" w:hAnsi="GHEA Grapalat"/>
                <w:sz w:val="16"/>
                <w:szCs w:val="16"/>
                <w:lang w:val="hy-AM"/>
              </w:rPr>
              <w:t>Гарантийный срок</w:t>
            </w:r>
          </w:p>
        </w:tc>
      </w:tr>
      <w:tr w:rsidR="00321A55" w:rsidRPr="00384101" w14:paraId="3113DFBD" w14:textId="77777777" w:rsidTr="00E84225">
        <w:trPr>
          <w:trHeight w:val="246"/>
        </w:trPr>
        <w:tc>
          <w:tcPr>
            <w:tcW w:w="895" w:type="dxa"/>
            <w:vAlign w:val="center"/>
          </w:tcPr>
          <w:p w14:paraId="1B136307" w14:textId="77777777" w:rsidR="003251B2" w:rsidRPr="00BD1D24" w:rsidRDefault="003251B2" w:rsidP="00BD1D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</w:p>
        </w:tc>
        <w:tc>
          <w:tcPr>
            <w:tcW w:w="990" w:type="dxa"/>
            <w:vAlign w:val="center"/>
          </w:tcPr>
          <w:p w14:paraId="6BBECB40" w14:textId="4628119C" w:rsidR="003251B2" w:rsidRPr="00BD1D24" w:rsidRDefault="003251B2" w:rsidP="00BD1D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41111100</w:t>
            </w:r>
          </w:p>
        </w:tc>
        <w:tc>
          <w:tcPr>
            <w:tcW w:w="990" w:type="dxa"/>
            <w:vAlign w:val="center"/>
          </w:tcPr>
          <w:p w14:paraId="11883EB4" w14:textId="77777777" w:rsidR="003251B2" w:rsidRPr="00771E2F" w:rsidRDefault="003251B2" w:rsidP="00BD1D24">
            <w:pPr>
              <w:pStyle w:val="BodyTextIndent2"/>
              <w:widowControl w:val="0"/>
              <w:spacing w:after="0" w:line="240" w:lineRule="auto"/>
              <w:ind w:left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Вода</w:t>
            </w:r>
          </w:p>
        </w:tc>
        <w:tc>
          <w:tcPr>
            <w:tcW w:w="4410" w:type="dxa"/>
            <w:vAlign w:val="center"/>
          </w:tcPr>
          <w:p w14:paraId="05597FEA" w14:textId="14D6FB4B" w:rsidR="003251B2" w:rsidRPr="00BD1D24" w:rsidRDefault="003251B2" w:rsidP="00BD1D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Питьевая,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вторично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օчищенная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прошедшая жесткую и угольную очистки мембранными и тонкими фильтрами.</w:t>
            </w:r>
          </w:p>
          <w:p w14:paraId="31D9C0D0" w14:textId="443056F4" w:rsidR="003251B2" w:rsidRPr="00BD1D24" w:rsidRDefault="003251B2" w:rsidP="00BD1D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Бутилированная в 19л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поликарбонатную</w:t>
            </w:r>
          </w:p>
          <w:p w14:paraId="01254F28" w14:textId="6EBB4606" w:rsidR="003251B2" w:rsidRPr="00BD1D24" w:rsidRDefault="003251B2" w:rsidP="00BD1D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 xml:space="preserve">тару с возможностью установки на диспенсер для подачи холодной и горячей воды. </w:t>
            </w:r>
            <w:r w:rsidR="00765B0A">
              <w:rPr>
                <w:rFonts w:ascii="GHEA Grapalat" w:hAnsi="GHEA Grapalat"/>
                <w:sz w:val="16"/>
                <w:szCs w:val="16"/>
                <w:lang w:val="ru-RU"/>
              </w:rPr>
              <w:t xml:space="preserve">Вода должна быть дезинфицировна УФ лучами. В результате очистки вода должна сохранить свой природный минеральный состав.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Безопасность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согласно</w:t>
            </w:r>
            <w:r w:rsidR="007A593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требованиямги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гиенических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нормативов 2-III-4.9-01-2010, с сертификацией стандарта  ISO 22000. Маркировка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Согласно требований статьи 8 Закона  РА «О</w:t>
            </w:r>
            <w:r w:rsidR="003277C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21A55" w:rsidRPr="00BD1D24">
              <w:rPr>
                <w:rFonts w:ascii="GHEA Grapalat" w:hAnsi="GHEA Grapalat"/>
                <w:sz w:val="16"/>
                <w:szCs w:val="16"/>
                <w:lang w:val="hy-AM"/>
              </w:rPr>
              <w:t>Б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езопасности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пищевых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продуктов».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Поставщик</w:t>
            </w:r>
            <w:r w:rsidR="007A593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должен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предусмотреть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что поставки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воды в каждом</w:t>
            </w:r>
            <w:r w:rsidR="007A593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месяце будут раз в неделю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с согласованием</w:t>
            </w:r>
          </w:p>
          <w:p w14:paraId="3F05DCE4" w14:textId="77777777" w:rsidR="0047446F" w:rsidRDefault="003251B2" w:rsidP="00BD1D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1D24">
              <w:rPr>
                <w:rFonts w:ascii="GHEA Grapalat" w:hAnsi="GHEA Grapalat"/>
                <w:sz w:val="16"/>
                <w:szCs w:val="16"/>
                <w:lang w:val="hy-AM"/>
              </w:rPr>
              <w:t>с Заказчиком:</w:t>
            </w:r>
            <w:r w:rsidR="00321A5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687A3344" w14:textId="77777777" w:rsidR="0047446F" w:rsidRPr="0047446F" w:rsidRDefault="0047446F" w:rsidP="0047446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47446F">
              <w:rPr>
                <w:rFonts w:ascii="GHEA Grapalat" w:hAnsi="GHEA Grapalat"/>
                <w:b/>
                <w:bCs/>
                <w:sz w:val="16"/>
                <w:szCs w:val="16"/>
                <w:highlight w:val="yellow"/>
                <w:lang w:val="ru-RU"/>
              </w:rPr>
              <w:t>Обязательное условие</w:t>
            </w:r>
          </w:p>
          <w:p w14:paraId="184D78AE" w14:textId="0A39DA59" w:rsidR="003251B2" w:rsidRPr="0047446F" w:rsidRDefault="003251B2" w:rsidP="00BD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Поставщик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обязан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предоставить</w:t>
            </w:r>
          </w:p>
          <w:p w14:paraId="36D26D89" w14:textId="7ABAAE03" w:rsidR="003251B2" w:rsidRPr="0047446F" w:rsidRDefault="003251B2" w:rsidP="00BD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заказчику для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безвозмездного пользования</w:t>
            </w:r>
          </w:p>
          <w:p w14:paraId="43A0611F" w14:textId="68B878BA" w:rsidR="0047446F" w:rsidRDefault="0047446F" w:rsidP="00BD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47446F">
              <w:rPr>
                <w:rFonts w:ascii="GHEA Grapalat" w:hAnsi="GHEA Grapalat"/>
                <w:b/>
                <w:bCs/>
                <w:color w:val="FF0000"/>
                <w:sz w:val="20"/>
                <w:szCs w:val="20"/>
                <w:u w:val="single"/>
                <w:lang w:val="hy-AM"/>
              </w:rPr>
              <w:t>новые</w:t>
            </w:r>
            <w:r w:rsidRPr="0047446F">
              <w:rPr>
                <w:rFonts w:ascii="GHEA Grapalat" w:hAnsi="GHEA Grapalat"/>
                <w:b/>
                <w:bCs/>
                <w:color w:val="FF0000"/>
                <w:sz w:val="20"/>
                <w:szCs w:val="20"/>
                <w:lang w:val="hy-AM"/>
              </w:rPr>
              <w:t xml:space="preserve"> </w:t>
            </w:r>
            <w:r w:rsidR="003251B2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диспенсеры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="003251B2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для воды в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="003251B2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количестве</w:t>
            </w:r>
          </w:p>
          <w:p w14:paraId="199E3BEC" w14:textId="1BC48AC2" w:rsidR="003251B2" w:rsidRPr="00BD1D24" w:rsidRDefault="003251B2" w:rsidP="00474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30шт. на весь</w:t>
            </w:r>
            <w:r w:rsidR="0047446F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срок действия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договора. Об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условиях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использования</w:t>
            </w:r>
            <w:r w:rsidR="0047446F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диспенсеров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будет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заключено</w:t>
            </w:r>
            <w:r w:rsidR="00321A55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соответствующ</w:t>
            </w:r>
            <w:r w:rsidR="003277C2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ий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="003277C2"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договор</w:t>
            </w:r>
            <w:r w:rsidRPr="0047446F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720" w:type="dxa"/>
            <w:vAlign w:val="center"/>
          </w:tcPr>
          <w:p w14:paraId="666D99FC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720" w:type="dxa"/>
            <w:vAlign w:val="center"/>
          </w:tcPr>
          <w:p w14:paraId="15B93CCE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55</w:t>
            </w:r>
          </w:p>
        </w:tc>
        <w:tc>
          <w:tcPr>
            <w:tcW w:w="990" w:type="dxa"/>
            <w:vAlign w:val="center"/>
          </w:tcPr>
          <w:p w14:paraId="7E5E5FA8" w14:textId="091E5191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="003A67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511</w:t>
            </w:r>
            <w:r w:rsidR="003A67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200</w:t>
            </w:r>
            <w:r w:rsidRPr="00E81839">
              <w:rPr>
                <w:rFonts w:ascii="Tahoma" w:hAnsi="Tahoma" w:cs="Tahoma"/>
                <w:sz w:val="16"/>
                <w:szCs w:val="16"/>
                <w:lang w:val="ru-RU"/>
              </w:rPr>
              <w:t>‬</w:t>
            </w:r>
          </w:p>
        </w:tc>
        <w:tc>
          <w:tcPr>
            <w:tcW w:w="1080" w:type="dxa"/>
            <w:vAlign w:val="center"/>
          </w:tcPr>
          <w:p w14:paraId="0588B269" w14:textId="0C9A37CF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63</w:t>
            </w:r>
            <w:r w:rsidR="003A67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840</w:t>
            </w:r>
          </w:p>
        </w:tc>
        <w:tc>
          <w:tcPr>
            <w:tcW w:w="1260" w:type="dxa"/>
            <w:vAlign w:val="center"/>
          </w:tcPr>
          <w:p w14:paraId="0929CB0E" w14:textId="35692641" w:rsidR="00BD1D24" w:rsidRPr="00E81839" w:rsidRDefault="00E81839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г</w:t>
            </w:r>
            <w:r w:rsidR="003251B2" w:rsidRPr="00E81839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="00BD1D24" w:rsidRPr="00E8183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3251B2" w:rsidRPr="00E81839">
              <w:rPr>
                <w:rFonts w:ascii="GHEA Grapalat" w:hAnsi="GHEA Grapalat"/>
                <w:sz w:val="16"/>
                <w:szCs w:val="16"/>
                <w:lang w:val="ru-RU"/>
              </w:rPr>
              <w:t>Ереван,</w:t>
            </w:r>
          </w:p>
          <w:p w14:paraId="16B0C0D7" w14:textId="0FE3161B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ул.</w:t>
            </w:r>
            <w:r w:rsidR="00BD1D24" w:rsidRPr="00E8183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  <w:r w:rsidR="00BD1D24" w:rsidRPr="00E81839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Овсепяна 26</w:t>
            </w:r>
          </w:p>
        </w:tc>
        <w:tc>
          <w:tcPr>
            <w:tcW w:w="1080" w:type="dxa"/>
            <w:vAlign w:val="center"/>
          </w:tcPr>
          <w:p w14:paraId="2D719578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3800</w:t>
            </w:r>
          </w:p>
          <w:p w14:paraId="797FE160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5320</w:t>
            </w:r>
          </w:p>
          <w:p w14:paraId="39F61656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5700</w:t>
            </w:r>
          </w:p>
          <w:p w14:paraId="30C3C1D3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5700</w:t>
            </w:r>
          </w:p>
          <w:p w14:paraId="60EF9AA9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5320</w:t>
            </w:r>
          </w:p>
          <w:p w14:paraId="630D2B85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5320</w:t>
            </w:r>
          </w:p>
          <w:p w14:paraId="0B4B7D43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5320</w:t>
            </w:r>
          </w:p>
          <w:p w14:paraId="6A11350D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5320</w:t>
            </w:r>
          </w:p>
          <w:p w14:paraId="312D1907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5700</w:t>
            </w:r>
          </w:p>
          <w:p w14:paraId="2A25EB33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5700</w:t>
            </w:r>
          </w:p>
          <w:p w14:paraId="0BBCCC36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5320</w:t>
            </w:r>
          </w:p>
          <w:p w14:paraId="094A37F5" w14:textId="10C0AAB0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5320</w:t>
            </w:r>
          </w:p>
        </w:tc>
        <w:tc>
          <w:tcPr>
            <w:tcW w:w="990" w:type="dxa"/>
            <w:vAlign w:val="center"/>
          </w:tcPr>
          <w:p w14:paraId="7F5162A1" w14:textId="2577069A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Январь</w:t>
            </w:r>
          </w:p>
          <w:p w14:paraId="7041B644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Февраль</w:t>
            </w:r>
          </w:p>
          <w:p w14:paraId="23FA519B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Март</w:t>
            </w:r>
          </w:p>
          <w:p w14:paraId="5519675F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Апрель</w:t>
            </w:r>
          </w:p>
          <w:p w14:paraId="4A9F8CF7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Май</w:t>
            </w:r>
          </w:p>
          <w:p w14:paraId="65EFB752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Июнь</w:t>
            </w:r>
          </w:p>
          <w:p w14:paraId="3858AB97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Июль</w:t>
            </w:r>
          </w:p>
          <w:p w14:paraId="3CBBA1CA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Август</w:t>
            </w:r>
          </w:p>
          <w:p w14:paraId="053A855F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Сентябрь</w:t>
            </w:r>
          </w:p>
          <w:p w14:paraId="311B4FD3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Октябрь</w:t>
            </w:r>
          </w:p>
          <w:p w14:paraId="7FD221F9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Ноябрь</w:t>
            </w:r>
          </w:p>
          <w:p w14:paraId="3B6E42DF" w14:textId="77777777" w:rsidR="003251B2" w:rsidRPr="00E81839" w:rsidRDefault="003251B2" w:rsidP="00E8183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1839">
              <w:rPr>
                <w:rFonts w:ascii="GHEA Grapalat" w:hAnsi="GHEA Grapalat"/>
                <w:sz w:val="16"/>
                <w:szCs w:val="16"/>
                <w:lang w:val="ru-RU"/>
              </w:rPr>
              <w:t>Декабрь</w:t>
            </w:r>
          </w:p>
        </w:tc>
        <w:tc>
          <w:tcPr>
            <w:tcW w:w="630" w:type="dxa"/>
            <w:vAlign w:val="center"/>
          </w:tcPr>
          <w:p w14:paraId="100830C4" w14:textId="77777777" w:rsidR="003251B2" w:rsidRPr="00BD1D24" w:rsidRDefault="003251B2" w:rsidP="00BD1D24">
            <w:pPr>
              <w:pStyle w:val="BodyTextIndent2"/>
              <w:widowControl w:val="0"/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14:paraId="598AD25F" w14:textId="77777777" w:rsidR="005432CC" w:rsidRDefault="005432CC">
      <w:pPr>
        <w:rPr>
          <w:rFonts w:ascii="GHEA Grapalat" w:hAnsi="GHEA Grapalat"/>
          <w:lang w:val="hy-AM"/>
        </w:rPr>
      </w:pPr>
    </w:p>
    <w:sectPr w:rsidR="005432CC">
      <w:headerReference w:type="default" r:id="rId7"/>
      <w:footerReference w:type="default" r:id="rId8"/>
      <w:pgSz w:w="15840" w:h="12240" w:orient="landscape"/>
      <w:pgMar w:top="777" w:right="720" w:bottom="720" w:left="720" w:header="72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871AE" w14:textId="77777777" w:rsidR="007E770D" w:rsidRDefault="007E770D">
      <w:pPr>
        <w:spacing w:after="0" w:line="240" w:lineRule="auto"/>
      </w:pPr>
      <w:r>
        <w:separator/>
      </w:r>
    </w:p>
  </w:endnote>
  <w:endnote w:type="continuationSeparator" w:id="0">
    <w:p w14:paraId="68F032CA" w14:textId="77777777" w:rsidR="007E770D" w:rsidRDefault="007E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7F1BC" w14:textId="77777777" w:rsidR="00C028F2" w:rsidRDefault="00C02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E4952" w14:textId="77777777" w:rsidR="007E770D" w:rsidRDefault="007E770D">
      <w:pPr>
        <w:spacing w:after="0" w:line="240" w:lineRule="auto"/>
      </w:pPr>
      <w:r>
        <w:separator/>
      </w:r>
    </w:p>
  </w:footnote>
  <w:footnote w:type="continuationSeparator" w:id="0">
    <w:p w14:paraId="60CCA544" w14:textId="77777777" w:rsidR="007E770D" w:rsidRDefault="007E7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DF729" w14:textId="77777777" w:rsidR="00C028F2" w:rsidRDefault="00C028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F7A6E"/>
    <w:multiLevelType w:val="hybridMultilevel"/>
    <w:tmpl w:val="23087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C60EC"/>
    <w:multiLevelType w:val="hybridMultilevel"/>
    <w:tmpl w:val="3F0C3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A75F9"/>
    <w:multiLevelType w:val="multilevel"/>
    <w:tmpl w:val="485A10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FE521D3"/>
    <w:multiLevelType w:val="multilevel"/>
    <w:tmpl w:val="A8BE32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AB743DB"/>
    <w:multiLevelType w:val="hybridMultilevel"/>
    <w:tmpl w:val="A6163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258FF"/>
    <w:multiLevelType w:val="multilevel"/>
    <w:tmpl w:val="E7D67C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69162302">
    <w:abstractNumId w:val="5"/>
  </w:num>
  <w:num w:numId="2" w16cid:durableId="942223066">
    <w:abstractNumId w:val="3"/>
  </w:num>
  <w:num w:numId="3" w16cid:durableId="1020470689">
    <w:abstractNumId w:val="2"/>
  </w:num>
  <w:num w:numId="4" w16cid:durableId="2018733119">
    <w:abstractNumId w:val="4"/>
  </w:num>
  <w:num w:numId="5" w16cid:durableId="187987779">
    <w:abstractNumId w:val="0"/>
  </w:num>
  <w:num w:numId="6" w16cid:durableId="162480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CC"/>
    <w:rsid w:val="00032603"/>
    <w:rsid w:val="00147FC0"/>
    <w:rsid w:val="001930A2"/>
    <w:rsid w:val="001956AB"/>
    <w:rsid w:val="001C3BB1"/>
    <w:rsid w:val="0023015B"/>
    <w:rsid w:val="0023159E"/>
    <w:rsid w:val="002A3920"/>
    <w:rsid w:val="00306BB9"/>
    <w:rsid w:val="00321A55"/>
    <w:rsid w:val="00324812"/>
    <w:rsid w:val="003251B2"/>
    <w:rsid w:val="003277C2"/>
    <w:rsid w:val="00364A9D"/>
    <w:rsid w:val="00384101"/>
    <w:rsid w:val="003A6717"/>
    <w:rsid w:val="00430003"/>
    <w:rsid w:val="0047446F"/>
    <w:rsid w:val="0053695C"/>
    <w:rsid w:val="005432CC"/>
    <w:rsid w:val="005965DC"/>
    <w:rsid w:val="0060046C"/>
    <w:rsid w:val="00636888"/>
    <w:rsid w:val="00643D55"/>
    <w:rsid w:val="00654444"/>
    <w:rsid w:val="006E7CB9"/>
    <w:rsid w:val="007039B4"/>
    <w:rsid w:val="00765B0A"/>
    <w:rsid w:val="00765FFA"/>
    <w:rsid w:val="00771E2F"/>
    <w:rsid w:val="007A5939"/>
    <w:rsid w:val="007E770D"/>
    <w:rsid w:val="0081688F"/>
    <w:rsid w:val="00830CC0"/>
    <w:rsid w:val="008A37F3"/>
    <w:rsid w:val="008C5C0C"/>
    <w:rsid w:val="009B583A"/>
    <w:rsid w:val="00A111CD"/>
    <w:rsid w:val="00A24F75"/>
    <w:rsid w:val="00B352A0"/>
    <w:rsid w:val="00B87EB7"/>
    <w:rsid w:val="00B95C6A"/>
    <w:rsid w:val="00BD1D24"/>
    <w:rsid w:val="00BD4F60"/>
    <w:rsid w:val="00BE4E7A"/>
    <w:rsid w:val="00C028F2"/>
    <w:rsid w:val="00C41246"/>
    <w:rsid w:val="00CA0A62"/>
    <w:rsid w:val="00CB7372"/>
    <w:rsid w:val="00D30131"/>
    <w:rsid w:val="00D9140B"/>
    <w:rsid w:val="00DF13FC"/>
    <w:rsid w:val="00E011EC"/>
    <w:rsid w:val="00E3346A"/>
    <w:rsid w:val="00E37C66"/>
    <w:rsid w:val="00E53D8B"/>
    <w:rsid w:val="00E81839"/>
    <w:rsid w:val="00E84225"/>
    <w:rsid w:val="00E8493D"/>
    <w:rsid w:val="00F610C0"/>
    <w:rsid w:val="00FB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22301"/>
  <w15:docId w15:val="{1B7BA9EF-9918-49F5-B928-B8793B93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35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3635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63A62"/>
  </w:style>
  <w:style w:type="character" w:customStyle="1" w:styleId="FooterChar">
    <w:name w:val="Footer Char"/>
    <w:basedOn w:val="DefaultParagraphFont"/>
    <w:link w:val="Footer"/>
    <w:uiPriority w:val="99"/>
    <w:qFormat/>
    <w:rsid w:val="00B63A62"/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rsid w:val="000845C5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363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63A62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63A62"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71DAC"/>
    <w:pPr>
      <w:ind w:left="720"/>
      <w:contextualSpacing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rsid w:val="000845C5"/>
    <w:pPr>
      <w:spacing w:after="120" w:line="480" w:lineRule="auto"/>
      <w:ind w:left="360"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136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https://mul2.1tv.am//tasks/17488/oneclick?token=b434ca9d4928cc6c99356e15d426733f</cp:keywords>
  <dc:description/>
  <cp:lastModifiedBy>Sona Adilkhanyan</cp:lastModifiedBy>
  <cp:revision>72</cp:revision>
  <cp:lastPrinted>2024-11-12T08:34:00Z</cp:lastPrinted>
  <dcterms:created xsi:type="dcterms:W3CDTF">2023-04-20T07:34:00Z</dcterms:created>
  <dcterms:modified xsi:type="dcterms:W3CDTF">2024-11-18T09:13:00Z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32935</vt:lpwstr>
  </property>
  <property fmtid="{D5CDD505-2E9C-101B-9397-08002B2CF9AE}" pid="3" name="MFiles_PG36DD1CE502954E039C2688A21134DE67">
    <vt:lpwstr>[Պահանջագրի համար (ՆՄ)]</vt:lpwstr>
  </property>
  <property fmtid="{D5CDD505-2E9C-101B-9397-08002B2CF9AE}" pid="4" name="MFiles_PG7CD9444377314170899376D77B5FEE0Dn1">
    <vt:lpwstr>[Աշխատող]</vt:lpwstr>
  </property>
  <property fmtid="{D5CDD505-2E9C-101B-9397-08002B2CF9AE}" pid="5" name="MFiles_PG86528917B8B949769964F92D6015566F">
    <vt:lpwstr>[Նպատակ]</vt:lpwstr>
  </property>
  <property fmtid="{D5CDD505-2E9C-101B-9397-08002B2CF9AE}" pid="6" name="MFiles_PGA125633B2BEB46A4AC4D4A731EE6300E_PG85EC5107816A4D648C5D8F425585AA61">
    <vt:lpwstr>[Օգտագործողներ]</vt:lpwstr>
  </property>
  <property fmtid="{D5CDD505-2E9C-101B-9397-08002B2CF9AE}" pid="7" name="MFiles_PGFA44F5A07E1642F0AEF108DB394BF908">
    <vt:lpwstr>[Ամսաթիվ]</vt:lpwstr>
  </property>
</Properties>
</file>