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ԱԱԾ-ՏՆՏՎ-ԷԱՃԱՊՁԲ-25/1-ՄԱՄՈՒԼ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ПЕРИОДИЧЕСКОЙ ПРЕССЫ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ԱԱԾ-ՏՆՏՎ-ԷԱՃԱՊՁԲ-25/1-ՄԱՄՈՒԼ</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ПЕРИОДИЧЕСКОЙ ПРЕССЫ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ПЕРИОДИЧЕСКОЙ ПРЕССЫ</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ԱԱԾ-ՏՆՏՎ-ԷԱՃԱՊՁԲ-25/1-ՄԱՄՈՒԼ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ПЕРИОДИЧЕСКОЙ ПРЕССЫ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ԱԱԾ-ՏՆՏՎ-ԷԱՃԱՊՁԲ-25/1-ՄԱՄՈՒԼ</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ԱԱԾ-ՏՆՏՎ-ԷԱՃԱՊՁԲ-25/1-ՄԱՄՈՒԼ"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ԱԱԾ-ՏՆՏՎ-ԷԱՃԱՊՁԲ-25/1-ՄԱՄՈՒԼ*.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ԱԱԾ-ՏՆՏՎ-ԷԱՃԱՊՁԲ-25/1-ՄԱՄՈՒԼ"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ԱԱԾ-ՏՆՏՎ-ԷԱՃԱՊՁԲ-25/1-ՄԱՄՈՒԼ*.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ԱԱԾ-ՏՆՏՎ-ԷԱՃԱՊՁԲ-25/1-ՄԱՄՈՒԼ</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5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“Азг”,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3 раза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5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“Жоховурд”, 4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“Кртутюн”,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3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Бюллетень законов и подзаконных актов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“Комсомольская правда в Армении”,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рулем”,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“Оружие”,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“Здоровье”,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“Пограничник Содружества”, 2 раза в полугодие,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жам”, 1 раза в неделю, еженедельник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