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ՀԱՊԱԿ-ԷԱՃԱՊՁԲ-2025/01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Նուբարաշեն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Հոգեկան առողջության պահպանման ազգային կենտրոն ՓԲԸ-ի 2025թ-ի կարիքների համար սննդամթերքի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010475322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ՀՈԳԵԿԱՆ ԱՌՈՂՋՈՒԹՅԱՆ ՊԱՀՊԱՆՄԱՆ ԱԶԳԱՅԻՆ ԿԵՆՏՐՈՆ ՓԲԸ </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ՀԱՊԱԿ-ԷԱՃԱՊՁԲ-2025/01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ՀՈԳԵԿԱՆ ԱՌՈՂՋՈՒԹՅԱՆ ՊԱՀՊԱՆՄԱՆ ԱԶԳԱՅԻՆ ԿԵՆՏՐՈՆ ՓԲԸ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ՀՈԳԵԿԱՆ ԱՌՈՂՋՈՒԹՅԱՆ ՊԱՀՊԱՆՄԱՆ ԱԶԳԱՅԻՆ ԿԵՆՏՐՈՆ ՓԲԸ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Հոգեկան առողջության պահպանման ազգային կենտրոն ՓԲԸ-ի 2025թ-ի կարիքների համար սննդամթերքի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ՀՈԳԵԿԱՆ ԱՌՈՂՋՈՒԹՅԱՆ ՊԱՀՊԱՆՄԱՆ ԱԶԳԱՅԻՆ ԿԵՆՏՐՈՆ ՓԲԸ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Հոգեկան առողջության պահպանման ազգային կենտրոն ՓԲԸ-ի 2025թ-ի կարիքների համար սննդամթերքի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ՀԱՊԱԿ-ԷԱՃԱՊՁԲ-2025/01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Հոգեկան առողջության պահպանման ազգային կենտրոն ՓԲԸ-ի 2025թ-ի կարիքների համար սննդամթերքի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84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2024.12.02.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ՀԱՊԱԿ-ԷԱՃԱՊՁԲ-2025/01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ՀՈԳԵԿԱՆ ԱՌՈՂՋՈՒԹՅԱՆ ՊԱՀՊԱՆՄԱՆ ԱԶԳԱՅԻՆ ԿԵՆՏՐՈՆ ՓԲԸ </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ՀԱՊԱԿ-ԷԱՃԱՊՁԲ-2025/01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ՀԱՊԱԿ-ԷԱՃԱՊՁԲ-2025/01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ՀԱՊԱԿ-ԷԱՃԱՊՁԲ-2025/01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«ՀԱՊԱԿ-ԷԱՃԱՊՁԲ-2025/01»*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«ՀԱՊԱԿ-ԷԱՃԱՊՁԲ-2025/01»*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ՀՈԳԵԿԱՆ ԱՌՈՂՋՈՒԹՅԱՆ ՊԱՀՊԱՆՄԱՆ ԱԶԳԱՅԻՆ ԿԵՆՏՐՈՆ ՓԲԸ *  (այսուհետ` Պատվիրատու) կողմից կազմակերպված` ՀԱՊԱԿ-ԷԱՃԱՊՁԲ-2025/01*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ՀՈԳԵԿԱՆ ԱՌՈՂՋՈՒԹՅԱՆ ՊԱՀՊԱՆՄԱՆ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- 00475611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- 163068068481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«Հոգեկան առողջության պահպանման ազգային կենտրոն» ՓԲԸ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հրազդան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 N 2-III-4,9-01-2010 հիգիենիկ նորմատգիվների և ՝՝ Սննդամթերքի անվտանգության մասին՝՝ ՀՀ օրենքի 8-րդ հոդվածի: Յուրաքանչյուր հաց պետք է փաթեթավորված լինի թղթե փաթեթով և նշված լինի տեխնիկական բնութագիրը, արտադրողի անվանումը,արտադրման ամսաթիվը, պիտանելիության ժամկետը: Զտաքաշը ոչ պակաս 500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Հաց մատնաքաշ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 N 2-III-4,9-01-2010 հիգիենիկ նորմատգիվների և ՝՝ Սննդամթերքի անվտանգության մասին՝՝ ՀՀ օրենքի 8-րդ հոդվածի: Յուրաքանչյուր հաց պետք է փաթեթավորված լինի թղթե փաթեթով և նշված լինի տեխնիկական բնութագիրը, արտադրողի անվանումը,արտադրման ամսաթիվը, պիտանելիության ժամկետը: Զտաքաշը ոչ պակաս 500 գրամից: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15612160/501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տեսակի ցորենի ալյուր Ցորենի ալյուրին բնորոշ, ոռանց կողմնակի համի և հոտի: Առանց թթվության և դառնության, առանց փտահոտի և բորբոսի: Խոնավության զանգվածային մասը ոչ ավել 15%-ից, մետաղամագնիսական խառնուրդները ոչ ավելի 3,0%-ից , մոխրի զանգվածային մասը ՝չոր նյութի 0,75%, հում սոսնձանյութի քանակությունը առնվազն 30,0%: ՀՍՏ 280-2007: Անվտանգությունը և մակնշումը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Լավաշ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Ցորենի 1-ին տեսակի ալյուրից պատրաստված, պիտանելիության մնացորդային ժամկետը ոչ պակաս քան 90%: Անվտանգությունը ՝ N 2-III-4,9-01-2010 հիգիենիկ նորմատգիվների և ՝՝ Սննդամթերքի անվտանգության մասին՝՝ ՀՀ օրենքի 8-րդ հոդվածի: Յուրաքանչյուր լավաշ պետք է լինի կտրատված, փաթեթավորված, թղթե փաթեթով և նշված լինի տեխնիկական բնութագիրը, արտադրողի անվանումը,արտադրման ամսաթիվը, պիտանելիության ժամկետը։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15618000/501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բլղուր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Ձավար ցորենի I, II և III տեսակի,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ԳՕՍՏ 276-60։Անվտանգությունը՝ըստ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15614200/501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խոշոր, բարձր, երկար տեսակի, չկոտրած, լայնությունից բաժանվում են 1-ից մինչև 4 տիպերի, ըստ տիպերի խոնավությունը 13%-ից մինչև 15%, ԳՕՍՏ 6293-90։ Անվտանգությունը և մակնշումը` ըստ ՀՀ կառ.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հատիկավոր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Լոբի գունավոր, միագույն, գունավոր ցայտուն, չոր` խոնավությունը 15 %-ից ոչ ավելի կամ միջին չորությամբ` (15,1-18,0) %: Անվտանգությունը` ըստ N 2-III-4.9-01-2010 հիգիենիկ նորմատիվների, «Սննդամթերքի անվտանգության մասին» ՀՀ օրենքի 8-րդ հոդվածի: Պիտանելիության մնացորդային ժամկետը ոչ պակաս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15619000/501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հաճարաձավար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հաճարի հատիկներից, հատիկներով խոնավությունը 15 %-ից ոչ ավելի, փաթեթավորումը` 50կգ ոչ ավելի պարկերով: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Հնդկաձավար I կամ II տեսակների, խոնավությունը` 14,0 %-ից ոչ ավելի, հատիկները` 97,5 %-ից ոչ պակաս: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70 %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15851100/501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Մակարոնեղեն անդրոժ խմորից, կախված ալյուրի տեսակից և որակից` A (պինդ ցորենի ալյուրից), Б (փափուկ ապակենման ցորենի ալյուրից), B (հացաթխման ցորենի ալյուրից), չափածրարված և առանց չափածրարման, ԳՕՍՏ 875-92 կամ համարժեք։ Անվտանգությունը՝ ըստ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ոլոռ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Չորացրած, կեղևած, դեղին կամ կանաչ գույնի: Անվտանգությունը՝ N 2-III-4.9-01-2010 հիգիենիկ նորմատիվների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ոսպ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 տեսակի, համասեռ, մաքուր, չոր` խոնավությունը` (14,0-17,0) % ոչավելի: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15331152/501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Սիսեռ ԳՕՍՏ 8758-76, համասեռ, մաքուր, չոր խոնավությունը` (14,0-20,0) % ոչ ավելի: Անվտանգությունը` ըստ N 2-III-4.9-01-2010 հիգիենիկ նորմատիվների,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15623200/501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Սպիտակաձավարը շատ մանր աղացած բարձր տեսակի ցորենն է: Անվտանգությունը ըստ ՝N 2-III-4,9-01-2010 հիգիենիկ նորմատիվների, իսկ մակնշումը ՝՝ Սննդամթերքի անվտանգության մսին՝՝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15617000/501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ցորենաձավար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Ստացված ցորենի թեփահան հատիկների հղկմամբ, կամ հետագա կոտրատմամբ, ցորենի հատիկները լինում են հղկված ծայրերով կամ հղկված կլոր հատիկների ձևով, խոնավությունը 14%-ից ոչ ավելի, աղբային խառնուկները 0,3%-ից ոչ ավելի, պատրաստված բարձր և առաջին տեսակի ցորենից, անվտանգությունը և մակնշումը՝ ըստ ՀՀ կառավարության 2007թ. հունվարի 11-ի N 22-Ն որոշմամբ հաստատված‚ «Հացահատիկին, դրա արտադրմանը, պահմանը, վերամշակմանը և օգտահանմանը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կարտոֆիլ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Վաղահաս և ուշահաս, I տեսակի, չցրտահարված, առանց վնասվածքների, կլոր ձվաձև 4 սմ, 5%, երկարացված 3,5սմ, 5 %, կլոր ձվաձև (4-ից 5) սմ 20%, երկարացված (4-ից 4,5) սմ 20%, կլոր ձվաձև (5-ից 6սմ) 55%, երկարացված (5-ից 5,5) սմ 55%, կլոր ձվաձև (6-ից 7) սմ 20%, երկարացված (6-ից 6,5) սմ 20%: Տեսականու մաքրությունը` 90 %-ից ոչ պակաս, փաթեթավորումը` առանց չափածրարման: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արմատապտուղները թարմ, ամբողջական, առանց հիվանդությունների, չոր, չկեղտոտված, առանց ճաքերի և վնասվածքների:
Ներքին կառուցվածքը` միջուկը հյութալի, մուգ կարմիր` տարբեր երանգների: Արմատապտուղների չափսերը (ամենամեծ լայնակի տրամագծով) 5-14սմ: Թույլատրվում է շեղումներ նշված չափսերից և մեխանիկական վնասվածքներով 3 մմ ավել խորությամբ` ընդհանուր քանակի 5%-ից ոչ ավելի: Արմատապտուղներին կպած հողի քանակությունը ոչ ավել քան ընդհանուր քանակի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բրոկոլի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կանաչ,տերևները առողջ, անվտանգությունը` ըստ N 2-III-4,9-01-2003 (ՌԴ Սան Պին 2,3,2-1078-01) սանիտարահամաճարակային կանոնների և նորմերի և ՙՍննդամթերքի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Սովարական և ընտիր տեսակի, ԳՕՍՏ 26767-85։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դդում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արտաքին վնասվածքների, տեղական արտադրության: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վնասվածքների,միջին չափի, ԳՕՍՏ 4429-82: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ծաղկակաղամբ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Մեխանիկական վնասվածքներով, ճաքերով, ցրտահարված գլուխների մթերումը չի թույլատրվում:
Մաքրված գլուխների քաշը ոչ պակաս - 0.7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մաքրած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"(ԳՕՍՏ 26768-85) 55% -վաղահաս, 45%- միջահաս
Արտաքին տեսքը` գլուխները թարմ, ամբողջական, առանց հիվանդությունների, չծլած, մաքուր, մեկ բուսաբանական տեսակի, առանց վնասվածքների: Գլուխները պետք է լինեն լիովին կազմավորված, ամուր, ոչ փխրուն և չլխկած:
Գլուխների մաքրման աստիճանը` կաղամբի գլուխները մաքրված լինեն մինչև կանաչ և սպիտակ տերևների խիտ մակերեսը: Կաղամբակոթի երկարությունը 3սմ-ից ոչ ավելի:
Մեխանիկական վնասվածքներով, ճաքերով, ցրտահարված գլուխների մթերումը չի թույլատրվում:
Մաքրված գլուխների քաշը ոչ պակաս - 0.7 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լոբի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խառը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Կանաչի տարբեր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տաքդեղ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Քաղցր։Ընտիր կամ սովորական տեսակի։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սխտոր,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Սովորական տեսակի, ԳՕՍՏ 27569-87, անվտանգությունը, փաթեթավորումը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Սմբուկ թարմ, ԳՕՍՏ 13907-86: Անվտանգությունը` ըստ N 2-III-4.9-01-2010 հիգիենիկ նորմատիվների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15331161/501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սոխ,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կծու, կիսակծու կամ քաղցր, ընտիր տեսակի, նեղ մասի տրամագիծը 3 սմ-ից ոչ պակաս, ԳՕՍՏ 27166-86, անվտանգությունը՝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03221124/501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Վարունգ թարմ օգտագործման տեսակի, անվտանգությունը` ըստ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Խնձոր թարմ, պտղաբանական I խմբի, Հայաստանի տարբեր տեսակների, նեղ տրամագիծը 5 սմ-ից ոչ պակաս, ԳՕՍՏ 21122-75,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 միջին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ձմերուկ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չափերի,միջինից բարձր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Նարինջ թարմ, պտղաբանական II խմբի (71-ից փոքր մինչև 63մմ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Բանան թարմ, պտղաբանական II խմբի (71-ից փոքր մինչև 63 մմ ներառյալ), ԳՕՍՏ 4427-82։ Անվտանգությունը և մակնշումը` ըստ ՀՀ կառավարության 2006թ. դեկտեմբերի 21-ի N 1913-Ն որոշմամբ հաստատված «Թարմ պտուղ-բանջարեղենի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Մանդարին թարմ, I պտղաբանական խմբի, դեղին կեղևով և պտղամսով, ԳՕՍՏ 4428-82, անվտանգությունը, փաթեթավորումը և մակնշումը` ըստ ՀՀ կառ. 2006թ. դեկտեմբերի 21-ի N 1913-Ն որոշմամբ հաստատված «Թարմ պտուղ-բանջարեղենի տեխ.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առանց վնասվածքների։ Միջին չափերի,միջին հասածության։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03222113/501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չամիչ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միջին չափսի մաքուր, առանց կողմնակի մասնիկների, պատրաստված խաղողի անկորիզ տեսակներից, մակնշումը ՝՝Սննդամթերքի անվտանգության մասին՝՝ՀՀ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15831000/501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շաքարավազ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գույնի, սորուն, քաղցր, առանց կողմնակի համի և հոտի (ինչպես չոր վիճակում, այնպես էլ լուծույթում): Շաքարի լուծույթը պետք է լինի թափանցիկ, առանց չլուծված նստվածքի և կողմնակի խառնուկների, սախարոզի զանգվածային մասը` 99,75%-ից ոչ պակաս (չոր նյութի վրա հաշված), խոնավության զանգվածային մասը` 0,14%-ից ոչ ավել, ֆեռոխառնուկների զանգվածային մասը` 0,0003%-ից ոչ ավել, ԳՕՍՏ 21-94 կամ համարժեք: Անվտանգությունը` ըստ N 2-III-4.9-01-2010 հիգիենիկ նորմատիվների, իսկ մակնշումը` «Սննդամթերքի անվտանգության մասին» ՀՀ օրենքի 8-րդ հոդվածի: Պիտանելիության մնացորդային ժամկետը` մատակարարման պահին սահմանված ժամկետի 50%-ից ոչ պակաս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կեքս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խմորեղեն՝ չամիչով: Պիտանելիությա ժամկետը 7օր: Փաթեթի վրա նշված լինի արտադրող կազմակերպության տվյալները արտադրման օրը։ Մատակարարումը իրականացնել առանձին վակումային փաթեթներով: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պրյանիկ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Պիտանելիության ժամկետը 10օր: Փաթեթի վրա նշված լինի նաև արտադրող կազմակերպության տվյալները, արտադրման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վաֆլի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Վաֆլի։ Բարակ, չոր թխվածքաբլիթի տեսակ։ Շոկոլադե, վանիլային միջուկներով։ Փաթեթի վրա նշված լինի արտադրող կազմակերպության տվյալները արտադրման օրը,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15821500/504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Թխվածքաբլիթ պեչենի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կարագով պատրաստված։ Թխվածքաբլիթները պետք է լինեն ամբողջական, չկոտրված։ Մատակարարումը պետք է կատարվի արկղով, արկղի վրա նշված լինի արտադրման օրը,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15512000/501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18 %-ից ոչ պակաս, թթվայնությունը` 65-100 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Պաստերացված կովի կաթ 3 % յուղայնությամբ, թթվայնությունը` 16-210T, ԳՕՍՏ 13277-79: Անվտանգությունը և մակնշումը` N 2-III-4,9-01-2003 (ՌԴ Սան Պին 2,3,2-1078-01) սանիտարահամաճարակային կանոնների և նորմերի և «Սննդամթերքի անվտանգության մասին» ՀՀ օրենքի 9-րդ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դասական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Կաթնաշոռ, յուղի  պարունակությունը ոչ պակաս քան 18%, թթվայնությունը` 210-240 0 T, փաթեթավորված սպառողական տարաներով,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մածուն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կովի կաթից, յուղայնությունը 3,5%-ից ոչ պակաս, թթվայնությունը 65-1000T,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Յոգուրտ, պատրաստված կաթնամթերքից, մրգային, առանց կոնսերվանտների, փաթեթավորված 5 կգ տարողությամբ սպառողական տարաներով, յուղայնությունը 2-2.5 %  ՀՍՏ 245-2005: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15551900/502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Պաղպաղակ: Առանձին  գործարանային փաթեթավորումով, վաֆլե բաժակով,  քաշը՝ 45գր․, համը՝ շոկոլադե և վանիլային։ Հանձնվում է արկղերով։ Արկղի վրա պետք է շնվի արտադրության ամսաթիվը,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լոռի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Պանիր պինդ, կովի կաթից, աղաջրային, սպիտակից մինչև բաց դեղին գույնի, տարբեր մեծության և ձևի աչքերով: 46 % յուղայնությամբ, պիտանելիության ժամկետը ոչ պակաս քան 90%: ԳՕՍՏ 7616-85 կամ համարժեք։ Անվտանգությունը և մակնշումը՝ 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փափուկ-ԱՌԱՋԱՐԿ ՉՆԵՐԿԱՅԱՑՆԵԼ, ՏՈՂԸ ՍԽԱԼՄԱՄԲ Է ԱՅՍ ՀՐԱՎԵՐՈՒՄ ՆՇՎԵԼ։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մսից պատրաստված արտադրանք Կիևյան կոտլետ հավի։
Կիևյան կոտլետ պատրաստված բնական հավի կրծքամսից, Լցոն՝ բնական կարագ, սամիթ կամ մաղադանոս (առանց արհեստական հավելանյութերի): Չորահացի փշրանքներ՝ բարձր որակի: Մեկ հատի քաշը ոչ պակաս 200-250 գրամից։ Խմբային փաթեթավորում՝  ապահովող անվտանգության ստանդարտներին համապատասխան։ Փաթեթի վրա նշված լինի արտադրող կազմակերպության տվյալները արտադրման օրը,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ընտանի թռչունների միս՝Հավի կրծքամիս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արտադրության, փափուկ կրծքամիս, առանց ոսկորի, մաքուր, արյունազրկված, առանց կողմնակի հոտերի, փաթեթավորված պոլիէթիլենային թաղանթներով: Անվտանգությունը և մակնշումը ըստ ՀՀ կառավարության 2006թ. Հոկտեմբերի 19-ին N1560-Ն որոշմամբև ՝՝Սննդամթերքի անվտանգության մասին՝՝ ՀՀ օրենքի 8-րդ հոդվածի, ՀՀ կառավարության 2017թ. մարտի 9-ի 10-րդ նիստի արձանագրության: Մսամթերքի տեղափոխումը կատարել համապատասխան սառնարան մեքենաներով, որն ունի համապատասխան ջերմաստիճան: Ներկայացնել անասնաբուժական և լաբարոտարիական փորձաքննության փասթաթղթերը:
Ի նկատի ունենալ , որ պատվիրատուն մատակարարված ապրանքը կարող է ներկայացնել լաբորատորիական փորձաքննության: ԳՕՍՏ 25391-82։"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Նրբաբլիթ մսային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"Մսի լցոն՝
Տավարի միս՝ 70%,Հորթի միս՝ 30%,Կեղևազերծված սոխ,Համեմունքներ (աղ, սև պղպեղ՝ առանց հավելյալ արհեստական բաղադրիչների)։ Բլիթի խմոր՝ պատրաստված բարձր որակի ցորենի ալյուրից, առանց հավելյալ կոնսերվանտների։ Նրբաբլիթի միջին քաշը՝ 100-120 գրամ։ Պահպանման ժամկետ՝ սառնարանային պայմաններում՝ առնվազն 7 օր։ Փաթեթավորման վրա նշված լինեն բոլոր բաղադրիչները, սննդային արժեքը և վերջնական պիտանելիության ժամկետը, արտադրության օրը։"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Նրբերշիկ կաթնային, Բարձր որակի տավարի և խոզի միս՝ 70%-ից ոչ պակաս: Նրբերշիկների միջին քաշը՝ 50-60 գրամ մեկ կտորի համար: Ապրանքը պետք է պատրաստված լինի սննդի անվտանգության պահանջներին և HACCP կամ ISO 22000 ստանդարտներին համապատասխան: Թարմության պահպանում՝ սառնարանային պայմաններում առնվազն 7 օր: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Քյուֆտա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միս՝ 100%-ից ոչ պակաս:
Սոխ՝ մանր կտրատված կամ աղացած:
Համեմունքներ (աղ, սև պղպեղ՝ բնական և առանց արհեստական հավելումների): Քյուֆտայի գնդիկների քաշը՝ 50-70 գրամ: Պատրաստված լինի սննդի անվտանգության միջազգային ստանդարտներին համապատասխան (օրինակ՝ HACCP կամ ISO 22000):"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15119610/501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ձուկ  իշխան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ամբողջական 0.7-ից մինչև 1 կգ զանգվածով, հայկական ծագման սև իշխան: Մսամթերքի տեղափոխումը կատարել համապատասխան սառնարան մեքենաերով, որը ունի համապատասխան ջերմաստիճան:N1-ին և 2-րդ չափաբաժինների ապրանքները ամեն անգամ մատակարարելիս ներկայացնել անսնաբուժական և լաբարոտարիական փորձաքննության փասթաթղթերը: Ի նկատի ունենալ, որ պատվիրատուն մատակարարված ապրանքը կարող է ներկայացնել լաբորատորիական փորձաքննության: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01 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Ձու սեղանի կամ դիետիկ, 1-րդ կարգի, տեսակավորված ըստ մեկ ձվի զանգվածի, դիետիկ ձվի պահման ժամկետը՝ 7 օր, սեղանի ձվինը` 25 օր, սառնարանային պայմաններում` 120 օր, ՀՍՏ 182-2012։ Անվտանգությունը և մակնշումը` ըստ ՀՀ կառավարության 2011 թվականի սեպտեմբերի 29-ի «Ձվի և ձվամթերքի տեխնիկական կանոնակարգը հաստատելու մասին» N 1438-Ն որոշմանը և «Սննդամթերքի անվտանգության մասին» ՀՀ օրենքի 8-րդ հոդվածի։ Պիտանելիության մնացորդային ժամկետը ոչ պակաս քան 90 %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ար―ածաղկի ձեթ, ռաֆինացված, (զտած)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արևածաղկի սերմերի լուծամզման և ճզմման եղանակով, բարձր տեսակի, զտված, հոտազերծված, ԳՕՍՏ 1129-93։ Անվտանգությունը՝ N 2-III-4.9-01-2010 հիգիենիկ նորմատիվների, մակնշումը` «Սննդամթերքի անվտանգության մասին» ՀՀ օրենքի 8-րդ հոդվածի։ Մատակարարումը պետք է կատարվի 1 լիտրանոց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կարագ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Սերուցքային, յուղայնությունը՝71,5-82,5%, բարձր որակի, թարմ վիճակում, պրոտեինի պարունակությունը 0,7 գ, ածխաջուր 0,7 գ, 740 կկալ 200-250 գ կամ 20-25 կգ գործարանային փաթեթներով, ԳՕՍՏ 37-91 կամ համարժեք։ Անվտանգությունը և մակնշումը՝ըստ ՀՀ կառավարության 2006թ. դեկտեմբերի 21-ի N 1925-Ն որոշմամբ հաստատված «Կաթին, կաթնամթերքին և դրանց արտադրությանը ներկայացվող պահանջների տեխնիկական կանոնակարգի» և «Սննդամթերքի անվտանգության մասին» ՀՀ օրենքի 8-րդ հոդված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կակաոյի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կակաո, չորացված փոշու վիճակում, բնական , նախատեսված տաք և սառը ըմպելիք պատրաստելու համար։ ԳՕՍՏ 29148-97: Անվտանգությունը ՝N 2-III-4,9-01-2010 հիգիենիկ նորմատիվների, իսկ մակնշումը ՝՝Սննդամթերքի անվտանգության մասին՝՝ ՀՀ օրենքի 8-րդ հոդվածի: Մատակարարումը իրականացնել 1-5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Սուրճ սև՝ աղացած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բոված, դարչնագույն փոշի, հատիկների կեղևի ներառումով, համը դուրեկան, տարբեր երանգներով (թթու, դառը, տտիպ և այլն), բույրը նուրբ և վառ արտահայտված առանց կողմնակի համի և հոտի, խոնավության զանգվածային մասը` թողարկման ժամանակ` 4 %-ից ոչ ավելի, պահման ժամկետի ընթացքում` 7 %-ից ոչ ավելի: Կոֆեինի զանգվածային մասը հատիկավոր և աղացած սուրճում` 0,7 %-ից ոչ պակաս, աղացվածքի մեծությունը՝ N 095 մաղով անցնող սուրճ 98,5 %-ից ոչ պակաս «թուրքական» սուրճի համար և 90,0 %-ից ոչ պակաս մնացած սուրճերի համար: Կողմնակի խառնուկների ներկայություն չի թույլատրվում: Անվտանգությունը` ըստ 2-III-4.9-01-2010 հիգիենիկ նորմատիվների, «Սննդամթերքի անվտանգության մասին» ՀՀ օրենքի 8-րդ հոդվածի:Մատակարարումը իրականացնել 0,5-1 կգ-ոց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15863200/503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թեյ, 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Բայխաթեյ սև չափածրարված և առանց, խոշոր տերևներով, հատիկավորված և մանր։ Միանգամյա օգտագործման թեյի տոպրակները տեսակավորված են 2, 2,5 և 3 գ փաթեթներով։ «Փունջ», բարձրորակ և I տեսակների, ԳՕՍՏ 1937-90 կամ ԳՕՍՏ1938-90։ Անվտանգությունը` ըստ 2-III-4.9-01-2010 հիգիենիկ նորմատիվների, իսկ մակնշումը` «Սննդամթերքի անվտանգության մասին» ՀՀ օրենքի 8-րդ հոդվածի։ Մատակարարման պայմանները, նախապես ճշտել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կերակրի, մանր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Կերակրի աղ՝ բարձր տեսակի, յոդացվաշ ՀՍՏ 239-2005, փաթեթավորված 1կգ-անոց գործարանային տուփերով, պիտանելիության ժամկետը արտադրման օրվանից ոչ պակաս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պղպեղ քաղցր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 աղացած կարմիր քաղցր պղպեղ: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Աղացած սև պղպեղ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պղպեղ մանր աղացած: Մատակարարումը իրականացնել 1 կգ-նոց պոլիէթիլենային տոպրակներով: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բանջարեղեն՝ Եգիպտացորեն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Եգիպտացորեն պահածոյացված, հյութալի և փխրուն:  Փաթեթավորումը 400-800 գրամանոց մետաղյա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15331178/503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սեփական հյութով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Լոլիկ՝ 100% բնական, առանց հավելյալ կոնսերվանտների: Սեփական հյութ՝ պատրաստված միայն լոլիկից (առանց հավելյալ շաքարի, աղի կամ այլ հավելումների)։ Պահպանման նյութեր չպետք է օգտագործվեն։ Փաթեթավորում. Ապակե բանկաներ կամ այլ սննդային անվտանգության ապահովող փաթեթավորում։ Բանկաների ծավալ՝ 0.5 լ, 1 լ կամ 1.5 լ: Հերմետիկ փակվող կափարիչ՝ անվտանգության ապահովման համար: Փաթեթավորման վրա պետք է նշված լինեն՝ Արտադրության ամսաթիվը, Պիտանելիության ժամկետը, Արտադրանքի սննդային արժեքը։ Արտադրության պահանջներ. Պատրաստված լինի սննդի անվտանգության միջազգային ստանդարտներին համապատասխան (օրինակ՝ HACCP կամ ISO 22000): Պահպանման ժամկետ՝ նվազագույնը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15332291/501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ծիրանի ջեմ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Տեղական ջեմ ծիրանի ՝ 1-ն տեսակի ՀՍՏ 48-2007: Շաքարով (առանց շաքար փոխարինիչների): Անվտանգությունը ըստ N 2-III-4,9-01-2010 հիգիենիկ նորմատիվների, իսկ մակնշումը ՝՝Սննդամթերքի անվտանգության մասին՝՝ ՀՀօրենքի 8-րդ հոդվածի:Մատակարարումը կատարել ոչ պակաս 1 կիլոգրամանոց ապակե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ոլոռ՝ Կանաչ ոլոռ /պահածոյացված/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ոլոռ՝ 100% բնական, առանց արհեստական հավելումների: Մարինադ՝ ջուր, աղ (առանց շաքարի կամ քիմիական կոնսերվանտների): Ապրանքը չպետք է պարունակի արհեստական ներկանյութեր կամ կոնսերվանտներ։ Որակական պահանջներ. Օգտագործված ոլոռը պետք է լինի թարմ և բարձր որակի: Հյութը պետք է լինի թափանցիկ և ոչ պղտոր: Օլոռի չափսը՝ ոչ ավելի, քան 8-10 մմ: Փաթեթավորում. Հերմետիկ փակված ապակե կամ մետաղական բանկաներ՝ 0.5 լ կամ 1 լ ծավալով:
Պիտակը պետք է պարունակի հետևյալ տեղեկությունները՝ Արտադրության ամսաթիվը, Պիտանելիության ժամկետը, Սննդային արժեքը, Պահպանման պայմանները: Արտադրության պահանջներ. Արտադրանքը պետք է համապատասխանի սննդի անվտանգության միջազգային ստանդարտներին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թթու կաղամբ՝ Մալականի 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"Կաղամբ, գազար, սխտոր, մաղադանոս, աղ՝ առանց կոնսերվանտների Բնական թթվեցում (առանց արհեստական քիմիական թթվանյութերի)։ Որակական պահանջներ.  Ապրանքը պետք է լինի պատրաստի սպառման համար՝ առանց լրացուցիչ մշակումների։ Թթուն պետք է լինի հավասարակշռված՝ ոչ շատ աղի կամ թթու։ Փաթեթավորում. Ապակե կամ պլաստիկ հերմետիկ տարաներ՝ 0.5 լ, 1 լ կամ 1.5 լ ծավալով։Պիտակները պետք է պարունակեն հետևյալ տեղեկությունները՝
Արտադրության ամսաթիվը, Պիտանելիության ժամկետը, Սննդային արժեքը, Պահպանման պայմանները։ Արտադրության պահանջներ. Պատրաստված լինի սննդի անվտանգության միջազգային կամ ազգային ստանդարտներին համապատասխան (օրինակ՝ HACCP կամ ISO 22000)։
Պահպանման ժամկետ՝ առնվազն 6-12 ամիս՝ պահարանային պայմաններում։ Մատակարարումը  ՝3կգ-անոց տարայով, թարմ պատրաստված։"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03142100/501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մեղր, բնական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մեղր` ծաղկային կամ մեղրացողային, առանց մեխանիկական խառնուրդների և խմորման, ջրի զանգվածային բաժինը` 18,5 %-ից ոչ ավելի, սախարոզի զանգվածային մասը (ըստ բացարձակ չոր նյութի)` 5,5%-ից ոչ ավելի, ՀՍՏ 228-2003, փաթեթավորումը` ՀՍՏ 228-2003։ Անվտանգությունը և մակնշումը՝ N 2-III-4.9-01-2010 հիգիենիկ նորմատիվների և «Սննդամթերքի անվտանգության մասին» ՀՀ օրենքի 8-րդ հոդվածի։ Պիտանելիության մնացորդային ժամկետը ոչ պակաս քան 80 %։ փաթեթավորված 1 կիլոգրամանոց ապակե տարրաներով։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սնկեր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"Սունկ՝ 100% բնական (շամպինյոն): Մարինադ՝ ջուր, աղ, կիտրոնի թթու կամ բնական թթվանյութ, առանց քիմիական կոնսերվանտների։ Ապրանքը պետք է լինի առանց արհեստական ներկանյութերի և հավելումների։ Որակական պահանջներ. Սունկը պետք է լինի թարմ և համապատասխան չափսերով՝ ամբողջական։ Հյութը պետք է լինի թափանցիկ կամ թույլ մուգ գույնով՝ առանց պղտորության: Սնկի կտորները պետք է ունենան հարթ կառուցվածք և բնական գույն։
Փաթեթավորում. Ապակե կամ մետաղական տարաներ՝ 0.5 լ, 1 լ կամ 1.5 լ ծավալով։
Պիտակների վրա պետք է նշված լինեն՝ Արտադրության ամսաթիվը, Պիտանելիության ժամկետը, Սննդային արժեքը, Պահպանման պայմանները։ Արտադրության պահանջներ. Պատրաստված սննդի անվտանգության միջազգային ստանդարտներին համապատասխան (օրինակ՝ HACCP կամ ISO 22000):
Պահպանման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մարինացված վարունգ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"Թարմ վարունգ՝ 100% բնական, առանց քիմիական պարարտանյութերի մնացորդների:
Մարինադ՝ ջուր, աղ, քացախ (մինչև 6%), համեմունքներ (սխտոր, սամիթ, մաղադանոս), առանց քիմիական կոնսերվանտների։ Ապրանքը չպետք է պարունակի արհեստական ներկանյութեր կամ հավելումներ։ Որակական պահանջներ. Վարունգի չափսը՝ 7-12 սմ (նորմալ և համասեռ չափերի համար): Մարինադը պետք է լինի թափանցիկ, առանց պղտորության։ Վարունգը պետք է լինի կոշտ, պահպանած բնական կառուցվածքը։ Փաթեթավորում. Ապակե կամ պլաստիկ հերմետիկ տարաներ՝ 0.5 լ, 1 լ կամ 1.5 լ ծավալով։ Պիտակների վրա պետք է նշված լինեն՝ Արտադրության ամսաթիվը, Պիտանելիության ժամկետը, Սննդային արժեքը, Պահպանման պայմանները։ Արտադրության պահանջներ.
Պատրաստված լինի սննդի անվտանգության միջազգային կամ ազգային ստանդարտներին համապատասխան (օրինակ՝ HACCP կամ ISO 22000)։
Պիտանելիության ժամկետ՝ առնվազն 12 ամիս՝ պահարանային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տոմատի մածուկ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կամ առաջին տեսակների, ապակե կամ մետաղյա տարաներով, փաթեթավորումը` մինչև 10 դմ3 տարողությամբ, ԳՕՍՏ 3343-89: Անվտանգությունը` N 2-III-4.9-01-2010 հիգիենիկ նորմատիվների և «Սննդամթերքի անվտանգության մասին» ՀՀ օրենքի 8-րդ հոդվածի: փաթեթավորումը 1 լիտրանոց ապակյա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15871257/503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հավի արգանակի խորանարդիկները/օր՝ Գալինա Բլանկա/ նախատեսված են տարբեր ուտեստների համի և բույրի հարստացման համար։ Ստորև ներկայացված են այս ապրանքի հիմնական տեխնիկական բնութագրերը. Բաղադրություն՝ Հիմնական բաղադրիչներ. Հավի միս, Բանջարեղենային յուղեր,Աղ ։Համեմունքներ10 գր փաթեթավորված խորանարդիկներ։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15131650/509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տավարի և հորթի մսից պատրաստված արտադրանք՝ Պելմենի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 պատրաստված բարձրորակ ցորենի ալյուրից, ջրից և ձվից (առանց արհեստական հավելումների)։ Խճողակ՝ Տավարի և խոզի մսի խառնուրդ (60% միս), Սոխ, աղ, պղպեղ և այլ բնական համեմունքներ (առանց կոնսերվանտների)։ Չափ և քաշ. Մեկ պելմենիի քաշը՝ 10-15 գրամ։
Փաթեթավորման ընդհանուր քաշը՝ 500 գ, 1 կգ կամ 2 կգ (ըստ անհրաժեշտության): Սառեցման պայմաններ. Ապրանքը պետք է լինի խորը սառեցված (-18°C կամ ցածր): Սառեցման գործընթացը պետք է իրականացվի արագ սառեցման տեխնոլոգիայով՝ սննդային արժեքը պահպանելու համար։
Փաթեթավորում. Ապահովող սննդային պոլիէթիլենային փաթեթավորում կամ ստվարաթղթե տուփ։
Պիտակի վրա պետք է նշված լինեն՝ 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"Սև զեյթուն՝ բարձրորակ և բնական։
Մարինադ՝ ջուր, աղ, կիտրոնի թթու կամ բնական թթվանյութ (առանց քիմիական կոնսերվանտների)։
Ըստ անհրաժեշտության՝ համեմունքներ (սխտոր, սամիթ, կամ այլ բնական բաղադրիչներ)։
Որակական պահանջներ. Զեյթունի չափսը՝ միջին կամ խոշոր (6-10 գրամ մեկ հատի համար)։
Ապրանքը պետք է լինի առանց վնասվածքների և ունենա մուգ սև գույն։
Մարինադը պետք է լինի թափանցիկ և առանց պղտորության։
Փաթեթավորում. Ապակե, մետաղական կամ պլաստիկ տարաներ՝ 1,5 լ,  կամ 2 լ ծավալով։
Հերմետիկ փակվող կափարիչ, որը ապահովում է պահածոյի երկարաժամկետ պահպանման պայմանները։ Պիտակի վրա պետք է նշված լինեն՝ Արտադրության ամսաթիվը, Պիտանելիության ժամկետը, Սննդային արժեքը, Պահպանման պայմանները։"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պահածոյացված զեյթուն կանաչ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"Կանաչ զեյթուն՝ բարձրորակ և բնական։
Մարինադ՝ ջուր, աղ, կիտրոնի թթու կամ բնական թթվանյութ (առանց քիմիական կոնսերվանտների):
Բնական համեմունքներ (ըստ անհրաժեշտության՝ սխտոր, մաղադանոս, սամիթ, կամ սեխ)։
Որակական պահանջներ. Զեյթունի չափսը՝ միջին (6-8 գրամ մեկ հատի համար) կամ ըստ պատվերի:
Ապրանքը պետք է լինի առանց վնասվածքների և ունենա բնական տեսք։
Մարինադը պետք է լինի թափանցիկ և ոչ պղտոր։ Փաթեթավորում. Ապակե կամ մետաղական բանկաներ։ Հերմետիկ փակվող կափարիչ, որը ապահովում է պահածոյի երկարաժամկետ պահպանման պայմանները։ Պիտակի վրա պետք է նշված լինեն՝
Արտադրության ամսաթիվը, Պիտանելիության ժամկետը, Սննդային արժեքը, Պահպանման պայմանները։ Քաշ 2-ից 5 կիլոգրամանոց մետաղյա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բողկ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բոխկ։ Թարմ, առանց վնասվածքների, հնարավորինս մաքրված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15981200/501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գազավորված հանքային ջուր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Խմելու բուժիչ սեղանի ջուր ` շշալցված 0,5լ-ոց պոլիէթիլենային շշերում, պոլիէթիլենային փաթեթավորմամբ, յուրաքանչյուր փաթեթում 12 շիշ, պիտանելիության ժամկետը ոչ պակաս 1 տարի շշալցումից հետո, մատակարարման պահին մնացորդային պիտանելիության ժամկետը  ոչ պակաս 80% Բջնի կամ Ջերմուկ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15842110/501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կոնֆետ, շոկոլադապատ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շոկոլադե բատոն՝ կակաոյով սերուցքային միջուկով, քաշը 33գր անվտանգությունը ՝ N 2-III-4,9-01-2010 հիգիենիկ նորմատիվների, իսկ մակնշումը ՝՝Սննդամթերքի անվտանգության մասին՝՝ ՀՀ օրենքի 8-րդ հոդվածի: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"Խմորեղենի տարբեր տեսակներ։ Օրինակ, կիտրոնով, շոկոլադե, նապոլեոն, մրգային։ Խմորեղենը պետք է հանձնվի տուփերի կամ արկղերի մեջ դասավորված։ Արկղի վրա պետք է նշված լինի արտադրման օրը և պիտանելիության ժամկետը։
Պիտանելիությանը 7 օր։"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Ереван Нубарашен, 1/3 дом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Նուբարաշեն, 1/3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