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DC9" w:rsidRDefault="002C2046" w:rsidP="000D705E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FC31BD">
        <w:rPr>
          <w:rFonts w:ascii="GHEA Grapalat" w:hAnsi="GHEA Grapalat" w:cs="Arial"/>
          <w:b/>
          <w:szCs w:val="24"/>
          <w:lang w:val="hy-AM"/>
        </w:rPr>
        <w:t>ՏԵԽՆԻԿԱԿԱՆ</w:t>
      </w:r>
      <w:r w:rsidR="005C05A5">
        <w:rPr>
          <w:rFonts w:ascii="GHEA Grapalat" w:hAnsi="GHEA Grapalat" w:cs="Arial"/>
          <w:b/>
          <w:szCs w:val="24"/>
          <w:lang w:val="hy-AM"/>
        </w:rPr>
        <w:t xml:space="preserve"> </w:t>
      </w:r>
      <w:r w:rsidRPr="00FC31BD">
        <w:rPr>
          <w:rFonts w:ascii="GHEA Grapalat" w:hAnsi="GHEA Grapalat" w:cs="Arial"/>
          <w:b/>
          <w:szCs w:val="24"/>
          <w:lang w:val="hy-AM"/>
        </w:rPr>
        <w:t>ԲՆՈՒԹԱԳԻՐ</w:t>
      </w:r>
      <w:r w:rsidR="005C05A5">
        <w:rPr>
          <w:rFonts w:ascii="GHEA Grapalat" w:hAnsi="GHEA Grapalat" w:cs="Arial"/>
          <w:b/>
          <w:szCs w:val="24"/>
          <w:lang w:val="hy-AM"/>
        </w:rPr>
        <w:t xml:space="preserve"> </w:t>
      </w:r>
    </w:p>
    <w:p w:rsidR="00CC70C6" w:rsidRPr="00FC31BD" w:rsidRDefault="00CC70C6" w:rsidP="000D705E">
      <w:pPr>
        <w:jc w:val="center"/>
        <w:rPr>
          <w:rFonts w:ascii="GHEA Grapalat" w:hAnsi="GHEA Grapalat" w:cs="Arial"/>
          <w:b/>
          <w:szCs w:val="24"/>
          <w:lang w:val="hy-AM"/>
        </w:rPr>
      </w:pPr>
    </w:p>
    <w:tbl>
      <w:tblPr>
        <w:tblW w:w="1598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4"/>
        <w:gridCol w:w="1530"/>
        <w:gridCol w:w="6210"/>
        <w:gridCol w:w="720"/>
        <w:gridCol w:w="772"/>
        <w:gridCol w:w="1276"/>
        <w:gridCol w:w="3982"/>
      </w:tblGrid>
      <w:tr w:rsidR="007B6867" w:rsidRPr="005C05A5" w:rsidTr="005C6C14">
        <w:trPr>
          <w:trHeight w:val="504"/>
        </w:trPr>
        <w:tc>
          <w:tcPr>
            <w:tcW w:w="1494" w:type="dxa"/>
            <w:vMerge w:val="restart"/>
            <w:vAlign w:val="center"/>
          </w:tcPr>
          <w:p w:rsidR="007B6867" w:rsidRPr="005C05A5" w:rsidRDefault="007B6867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bookmarkStart w:id="0" w:name="_GoBack"/>
            <w:r w:rsidRPr="005C05A5">
              <w:rPr>
                <w:rFonts w:ascii="GHEA Grapalat" w:hAnsi="GHEA Grapalat" w:cs="Arial"/>
                <w:sz w:val="18"/>
                <w:szCs w:val="18"/>
              </w:rPr>
              <w:t>հրավերով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BA6920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BA6920">
              <w:rPr>
                <w:rFonts w:ascii="GHEA Grapalat" w:hAnsi="GHEA Grapalat" w:cs="Arial"/>
                <w:sz w:val="18"/>
                <w:szCs w:val="18"/>
              </w:rPr>
              <w:t>չափաբաժնի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BA6920">
              <w:rPr>
                <w:rFonts w:ascii="GHEA Grapalat" w:hAnsi="GHEA Grapalat" w:cs="Arial"/>
                <w:sz w:val="18"/>
                <w:szCs w:val="18"/>
              </w:rPr>
              <w:t>համարը</w:t>
            </w:r>
          </w:p>
        </w:tc>
        <w:tc>
          <w:tcPr>
            <w:tcW w:w="1530" w:type="dxa"/>
            <w:vMerge w:val="restart"/>
            <w:vAlign w:val="center"/>
          </w:tcPr>
          <w:p w:rsidR="007B6867" w:rsidRPr="005C05A5" w:rsidRDefault="007B6867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անվանում</w:t>
            </w:r>
          </w:p>
        </w:tc>
        <w:tc>
          <w:tcPr>
            <w:tcW w:w="6210" w:type="dxa"/>
            <w:vMerge w:val="restart"/>
            <w:vAlign w:val="center"/>
          </w:tcPr>
          <w:p w:rsidR="007B6867" w:rsidRPr="005C05A5" w:rsidRDefault="007B6867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</w:p>
        </w:tc>
        <w:tc>
          <w:tcPr>
            <w:tcW w:w="720" w:type="dxa"/>
            <w:vMerge w:val="restart"/>
            <w:vAlign w:val="center"/>
          </w:tcPr>
          <w:p w:rsidR="007B6867" w:rsidRPr="005C05A5" w:rsidRDefault="007B6867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A6920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BA6920">
              <w:rPr>
                <w:rFonts w:ascii="GHEA Grapalat" w:hAnsi="GHEA Grapalat" w:cs="Arial"/>
                <w:sz w:val="18"/>
                <w:szCs w:val="18"/>
              </w:rPr>
              <w:t>միավորը</w:t>
            </w:r>
          </w:p>
        </w:tc>
        <w:tc>
          <w:tcPr>
            <w:tcW w:w="772" w:type="dxa"/>
            <w:vMerge w:val="restart"/>
            <w:vAlign w:val="center"/>
          </w:tcPr>
          <w:p w:rsidR="007B6867" w:rsidRPr="005C05A5" w:rsidRDefault="007B6867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A6920">
              <w:rPr>
                <w:rFonts w:ascii="GHEA Grapalat" w:hAnsi="GHEA Grapalat" w:cs="Arial"/>
                <w:sz w:val="18"/>
                <w:szCs w:val="18"/>
              </w:rPr>
              <w:t>ընդհանուր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BA6920">
              <w:rPr>
                <w:rFonts w:ascii="GHEA Grapalat" w:hAnsi="GHEA Grapalat" w:cs="Arial"/>
                <w:sz w:val="18"/>
                <w:szCs w:val="18"/>
              </w:rPr>
              <w:t>քանակը</w:t>
            </w:r>
          </w:p>
        </w:tc>
        <w:tc>
          <w:tcPr>
            <w:tcW w:w="5258" w:type="dxa"/>
            <w:gridSpan w:val="2"/>
            <w:vAlign w:val="center"/>
          </w:tcPr>
          <w:p w:rsidR="007B6867" w:rsidRPr="005C05A5" w:rsidRDefault="007B6867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մատակարարման</w:t>
            </w:r>
          </w:p>
        </w:tc>
      </w:tr>
      <w:tr w:rsidR="007B6867" w:rsidRPr="005C05A5" w:rsidTr="005C6C14">
        <w:trPr>
          <w:trHeight w:val="427"/>
        </w:trPr>
        <w:tc>
          <w:tcPr>
            <w:tcW w:w="1494" w:type="dxa"/>
            <w:vMerge/>
            <w:vAlign w:val="center"/>
          </w:tcPr>
          <w:p w:rsidR="007B6867" w:rsidRPr="005C05A5" w:rsidRDefault="007B6867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7B6867" w:rsidRPr="005C05A5" w:rsidRDefault="007B6867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6210" w:type="dxa"/>
            <w:vMerge/>
            <w:vAlign w:val="center"/>
          </w:tcPr>
          <w:p w:rsidR="007B6867" w:rsidRPr="005C05A5" w:rsidRDefault="007B6867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720" w:type="dxa"/>
            <w:vMerge/>
            <w:vAlign w:val="center"/>
          </w:tcPr>
          <w:p w:rsidR="007B6867" w:rsidRPr="005C05A5" w:rsidRDefault="007B6867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772" w:type="dxa"/>
            <w:vMerge/>
            <w:vAlign w:val="center"/>
          </w:tcPr>
          <w:p w:rsidR="007B6867" w:rsidRPr="005C05A5" w:rsidRDefault="007B6867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B6867" w:rsidRPr="005C05A5" w:rsidRDefault="007B6867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A6920">
              <w:rPr>
                <w:rFonts w:ascii="GHEA Grapalat" w:hAnsi="GHEA Grapalat" w:cs="Arial"/>
                <w:sz w:val="18"/>
                <w:szCs w:val="18"/>
              </w:rPr>
              <w:t>հասցեն</w:t>
            </w:r>
          </w:p>
        </w:tc>
        <w:tc>
          <w:tcPr>
            <w:tcW w:w="3982" w:type="dxa"/>
            <w:vAlign w:val="center"/>
          </w:tcPr>
          <w:p w:rsidR="007B6867" w:rsidRPr="005C05A5" w:rsidRDefault="007B6867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A6920">
              <w:rPr>
                <w:rFonts w:ascii="GHEA Grapalat" w:hAnsi="GHEA Grapalat" w:cs="Arial"/>
                <w:sz w:val="18"/>
                <w:szCs w:val="18"/>
              </w:rPr>
              <w:t>Ժամկետը</w:t>
            </w:r>
          </w:p>
        </w:tc>
      </w:tr>
      <w:tr w:rsidR="007B6867" w:rsidRPr="005C05A5" w:rsidTr="005C6C14">
        <w:trPr>
          <w:trHeight w:val="1223"/>
        </w:trPr>
        <w:tc>
          <w:tcPr>
            <w:tcW w:w="1494" w:type="dxa"/>
            <w:vAlign w:val="center"/>
          </w:tcPr>
          <w:p w:rsidR="007B6867" w:rsidRPr="005C05A5" w:rsidRDefault="007B6867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530" w:type="dxa"/>
            <w:vAlign w:val="center"/>
          </w:tcPr>
          <w:p w:rsidR="007B6867" w:rsidRPr="005C05A5" w:rsidRDefault="007B6867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Աղբաման</w:t>
            </w:r>
          </w:p>
        </w:tc>
        <w:tc>
          <w:tcPr>
            <w:tcW w:w="6210" w:type="dxa"/>
            <w:vAlign w:val="center"/>
          </w:tcPr>
          <w:p w:rsidR="007B6867" w:rsidRPr="005C05A5" w:rsidRDefault="007B6867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Կարկաս՝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մետաղական,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կոմպոզիտ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նյութ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կամ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լամինատ։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Թղթերի,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պլաստիկի,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ապակու,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մարտկոցների,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և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ընդհանուր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աղբի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համար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առանձին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տարաներով։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Մարտկոցների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համար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տարան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լինի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մետաղական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կամ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ներսից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ունենա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մետաղական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դույլ։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Յուրաքանչյուր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տարայի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լայնությունները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լինի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30-35սմ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տիրույթում,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բարձրությունը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60-80սմ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տիրույթում։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Գույնը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համաձայնեցնել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պատվիրատուի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հետ։</w:t>
            </w:r>
          </w:p>
        </w:tc>
        <w:tc>
          <w:tcPr>
            <w:tcW w:w="720" w:type="dxa"/>
            <w:vAlign w:val="center"/>
          </w:tcPr>
          <w:p w:rsidR="007B6867" w:rsidRPr="005C05A5" w:rsidRDefault="007B6867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հատ</w:t>
            </w:r>
          </w:p>
        </w:tc>
        <w:tc>
          <w:tcPr>
            <w:tcW w:w="772" w:type="dxa"/>
            <w:vAlign w:val="center"/>
          </w:tcPr>
          <w:p w:rsidR="007B6867" w:rsidRPr="005C05A5" w:rsidRDefault="007B6867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7B6867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 xml:space="preserve">ՀՀ, քաղաք Երևան, </w:t>
            </w:r>
            <w:r w:rsidR="007B6867" w:rsidRPr="005C05A5">
              <w:rPr>
                <w:rFonts w:ascii="GHEA Grapalat" w:hAnsi="GHEA Grapalat" w:cs="Arial"/>
                <w:sz w:val="18"/>
                <w:szCs w:val="18"/>
              </w:rPr>
              <w:t>Ալեք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="007B6867" w:rsidRPr="005C05A5">
              <w:rPr>
                <w:rFonts w:ascii="GHEA Grapalat" w:hAnsi="GHEA Grapalat" w:cs="Arial"/>
                <w:sz w:val="18"/>
                <w:szCs w:val="18"/>
              </w:rPr>
              <w:t>Մանուկյան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="007B6867" w:rsidRPr="005C05A5">
              <w:rPr>
                <w:rFonts w:ascii="GHEA Grapalat" w:hAnsi="GHEA Grapalat" w:cs="Arial"/>
                <w:sz w:val="18"/>
                <w:szCs w:val="18"/>
              </w:rPr>
              <w:t>1</w:t>
            </w:r>
            <w:r>
              <w:rPr>
                <w:rFonts w:ascii="GHEA Grapalat" w:hAnsi="GHEA Grapalat" w:cs="Arial"/>
                <w:sz w:val="18"/>
                <w:szCs w:val="18"/>
              </w:rPr>
              <w:t>, ԵՊՀ Ֆիզիկայի ինստիտուտ</w:t>
            </w:r>
          </w:p>
        </w:tc>
        <w:tc>
          <w:tcPr>
            <w:tcW w:w="3982" w:type="dxa"/>
            <w:vAlign w:val="center"/>
          </w:tcPr>
          <w:p w:rsidR="007B6867" w:rsidRPr="005C05A5" w:rsidRDefault="007B6867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Պայմանագրի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ուժի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մեջ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մտնելուց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հետո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համապատասխան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ֆինանսական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միջոցների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առկայության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դեպքում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վերջինիս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հիման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վրա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կողմերի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միջև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կնքված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համաձայնագրի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ուժի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մեջ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մտնելուց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հետո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30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աշխատանքային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օրվա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ընթացքում:</w:t>
            </w:r>
          </w:p>
          <w:p w:rsidR="007B6867" w:rsidRPr="005C05A5" w:rsidRDefault="007B6867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</w:tr>
      <w:tr w:rsidR="005C6C14" w:rsidRPr="005C05A5" w:rsidTr="005C6C14">
        <w:trPr>
          <w:trHeight w:val="597"/>
        </w:trPr>
        <w:tc>
          <w:tcPr>
            <w:tcW w:w="1494" w:type="dxa"/>
            <w:vAlign w:val="center"/>
          </w:tcPr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530" w:type="dxa"/>
            <w:vAlign w:val="center"/>
          </w:tcPr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Արհեստական բույս ծաղկամանով</w:t>
            </w:r>
          </w:p>
        </w:tc>
        <w:tc>
          <w:tcPr>
            <w:tcW w:w="6210" w:type="dxa"/>
            <w:vAlign w:val="center"/>
          </w:tcPr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Բարձրությունը 1-1</w:t>
            </w:r>
            <w:r w:rsidRPr="005C05A5">
              <w:rPr>
                <w:rFonts w:ascii="Cambria Math" w:hAnsi="Cambria Math" w:cs="Cambria Math"/>
                <w:sz w:val="18"/>
                <w:szCs w:val="18"/>
              </w:rPr>
              <w:t>․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6մ, ծաղկամանը գլանային, տրամագիծը՝ 30-40սմ</w:t>
            </w:r>
          </w:p>
        </w:tc>
        <w:tc>
          <w:tcPr>
            <w:tcW w:w="720" w:type="dxa"/>
            <w:vAlign w:val="center"/>
          </w:tcPr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հատ</w:t>
            </w:r>
          </w:p>
        </w:tc>
        <w:tc>
          <w:tcPr>
            <w:tcW w:w="772" w:type="dxa"/>
            <w:vAlign w:val="center"/>
          </w:tcPr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5C6C14" w:rsidRDefault="005C6C14" w:rsidP="005C6C14">
            <w:pPr>
              <w:jc w:val="center"/>
            </w:pPr>
            <w:r w:rsidRPr="00FF0BBA">
              <w:rPr>
                <w:rFonts w:ascii="GHEA Grapalat" w:hAnsi="GHEA Grapalat" w:cs="Arial"/>
                <w:sz w:val="18"/>
                <w:szCs w:val="18"/>
              </w:rPr>
              <w:t>ՀՀ, քաղաք Երևան, Ալեք Մանուկյան 1, ԵՊՀ Ֆիզիկայի ինստիտուտ</w:t>
            </w:r>
          </w:p>
        </w:tc>
        <w:tc>
          <w:tcPr>
            <w:tcW w:w="3982" w:type="dxa"/>
            <w:vAlign w:val="center"/>
          </w:tcPr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աշխատանքային օրվա ընթացքում:</w:t>
            </w:r>
          </w:p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</w:tr>
      <w:tr w:rsidR="005C6C14" w:rsidRPr="005C05A5" w:rsidTr="005C6C14">
        <w:trPr>
          <w:trHeight w:val="597"/>
        </w:trPr>
        <w:tc>
          <w:tcPr>
            <w:tcW w:w="1494" w:type="dxa"/>
            <w:vAlign w:val="center"/>
          </w:tcPr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  <w:tc>
          <w:tcPr>
            <w:tcW w:w="1530" w:type="dxa"/>
            <w:vAlign w:val="center"/>
          </w:tcPr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Կոյուղու պոմպակայան</w:t>
            </w:r>
          </w:p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6210" w:type="dxa"/>
            <w:vAlign w:val="center"/>
          </w:tcPr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Լրիվ ավտոմատացված աշխատանք: Ճկուն մուտքային և ելքային խողովակներ՝ հարմար տեղադրման և ապամոնտաժման համար: Հեղուկը հարկադիր դուրս բերելու կոճակ: Օդային անջատիչ՝ պոմպի ավտոմատ միացման և անջատման համար: Ներկառուցված շարժիչ՝ տեխնիկական սպասարկման համար հարմարավետ: Թիակն, շարժիչն ու մեկնարկային կոնդենսատորը կազմում են մեկ միասնական կոմպակտ միավոր, որը հեշտությամբ հանվում է պոմպից: Շարժիչի կառուցվածքային դիրքը՝ առանց լրիվ ընկղմամբ դեպի փոխանցվող հեղուկ, նվազեցնում է վնասման վտանգը: Բարձր արդյունավետությամբ ակտիվացված ածխային ֆիլտրով օդանցք, որն ապահովում է տհաճ հոտերի 100% կլանում: Համակցված կտրող համակարգ՝ ամրացված վերին սալիկով և դանակով: Շարժիչի պաշտպանության գործառույթ, որը առնվազն 15 վայրկյանում ծանրաբեռնվածության դեպքում անջատում է շարժիչը և ուղեկցվում է նախազգուշական ձայնային ազդանշանով: Կոմպակտ չափ՝ հարմար տեղադրման համար:</w:t>
            </w:r>
          </w:p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Տեխնիկական պարամետրեր:</w:t>
            </w:r>
          </w:p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Էլեկտրաէներգիայի սպառում՝ 600 Վտ;</w:t>
            </w:r>
          </w:p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Օգտակար հզորություն՝ 540 Վտ;</w:t>
            </w:r>
          </w:p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Առավելագույն արտադրողականություն՝ 108 լ/րոպե;</w:t>
            </w:r>
          </w:p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Նորմատիվ արտադրողականություն՝ 55 լ/րոպե;</w:t>
            </w:r>
          </w:p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lastRenderedPageBreak/>
              <w:t>Առավելագույն բարձրացման բարձրություն՝ 8.5 մ;</w:t>
            </w:r>
          </w:p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Նորմատիվ բարձրացման բարձրություն՝ 6.2 մ;</w:t>
            </w:r>
          </w:p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Հորիզոնական խողովակաշարի առավելագույն երկարությունը՝ 90 մ;</w:t>
            </w:r>
          </w:p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Փոխանցվող հեղուկի առավելագույն ջերմաստիճանը՝ +50 °C;</w:t>
            </w:r>
          </w:p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Պտուտակաձողը պատրաստված է բարձրորակ AISI 304 չժանգոտվող պողպատից;</w:t>
            </w:r>
          </w:p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Ներկառուցված ստատորի մետաղալարերի ջերմային պաշտպանություն, որը կանխում է շարժիչի գերտաքացումը;</w:t>
            </w:r>
          </w:p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Մուտքային և ելքային անցքեր:</w:t>
            </w:r>
          </w:p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Չորս մուտք՝ - երեք մուտք՝ 32 մմ, 34 մմ, 40 մմ տրամագծով (բիդեի, լվացարանի, ցնցուղի, վաննայի և լվացքի մեքենայի միացման համար);</w:t>
            </w:r>
          </w:p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Մեկ ելք՝ 43 մմ տրամագծով (կոյուղու միացման համար);</w:t>
            </w:r>
          </w:p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Փոխանցվող հեղուկի pH-ի միջակայք՝ 4-10;</w:t>
            </w:r>
          </w:p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Բարձր և կայուն արտադրողականություն 180-ից 200 Վ լարման տատանումների ժամանակ;</w:t>
            </w:r>
          </w:p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Մեկնարկային հոսանք՝ 13.65 Ա;</w:t>
            </w:r>
          </w:p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Աշխատանքային հոսանք՝ 2.73 Ա;</w:t>
            </w:r>
          </w:p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Էլեկտրամատակարարման պարամետրեր՝ 220 Վ/50 Հց;</w:t>
            </w:r>
          </w:p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Համալրում.</w:t>
            </w:r>
          </w:p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Էլեկտրական մալուխ՝ 1.6 մ երկարությամբ եվրոպական տեսակի խրոցակով;</w:t>
            </w:r>
          </w:p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Կոնաձև խողովակ՝ 32 մմ և 40 մմ տրամագծով մուտքային խողովակների միացման համար;</w:t>
            </w:r>
          </w:p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360° պտտվող կոնաձև խողովակ՝ 32 մմ, 34 մմ և 40 մմ տրամագծով ելքային խողովակների միացման համար;</w:t>
            </w:r>
          </w:p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Ոչ պակաս 5 ձող՝ խողովակների ամրացման համար;</w:t>
            </w:r>
          </w:p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Երաշխիք՝ առնվազն 12 ամիս:</w:t>
            </w:r>
          </w:p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5C6C14" w:rsidRPr="00BA6920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A6920">
              <w:rPr>
                <w:rFonts w:ascii="GHEA Grapalat" w:hAnsi="GHEA Grapalat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772" w:type="dxa"/>
            <w:vAlign w:val="center"/>
          </w:tcPr>
          <w:p w:rsidR="005C6C14" w:rsidRPr="00BA6920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A6920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5C6C14" w:rsidRDefault="005C6C14" w:rsidP="005C6C14">
            <w:pPr>
              <w:jc w:val="center"/>
            </w:pPr>
            <w:r w:rsidRPr="00FF0BBA">
              <w:rPr>
                <w:rFonts w:ascii="GHEA Grapalat" w:hAnsi="GHEA Grapalat" w:cs="Arial"/>
                <w:sz w:val="18"/>
                <w:szCs w:val="18"/>
              </w:rPr>
              <w:t>ՀՀ, քաղաք Երևան, Ալեք Մանուկյան 1, ԵՊՀ Ֆիզիկայի ինստիտուտ</w:t>
            </w:r>
          </w:p>
        </w:tc>
        <w:tc>
          <w:tcPr>
            <w:tcW w:w="3982" w:type="dxa"/>
            <w:vAlign w:val="center"/>
          </w:tcPr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աշխատանքային օրվա ընթացքում:</w:t>
            </w:r>
          </w:p>
          <w:p w:rsidR="005C6C14" w:rsidRPr="005C05A5" w:rsidRDefault="005C6C14" w:rsidP="005C6C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</w:tr>
      <w:bookmarkEnd w:id="0"/>
    </w:tbl>
    <w:p w:rsidR="000C2EF8" w:rsidRPr="005C05A5" w:rsidRDefault="000C2EF8" w:rsidP="005C05A5">
      <w:pPr>
        <w:tabs>
          <w:tab w:val="left" w:pos="0"/>
        </w:tabs>
        <w:jc w:val="center"/>
        <w:rPr>
          <w:rFonts w:cs="Arial"/>
          <w:sz w:val="18"/>
          <w:szCs w:val="18"/>
        </w:rPr>
      </w:pPr>
    </w:p>
    <w:p w:rsidR="000C2EF8" w:rsidRPr="005C05A5" w:rsidRDefault="000C2EF8" w:rsidP="005C05A5">
      <w:pPr>
        <w:tabs>
          <w:tab w:val="left" w:pos="0"/>
        </w:tabs>
        <w:jc w:val="center"/>
        <w:rPr>
          <w:rFonts w:cs="Arial"/>
          <w:sz w:val="18"/>
          <w:szCs w:val="18"/>
        </w:rPr>
      </w:pPr>
    </w:p>
    <w:p w:rsidR="000C2EF8" w:rsidRPr="005C05A5" w:rsidRDefault="000C2EF8" w:rsidP="005C05A5">
      <w:pPr>
        <w:tabs>
          <w:tab w:val="left" w:pos="0"/>
        </w:tabs>
        <w:jc w:val="center"/>
        <w:rPr>
          <w:rFonts w:cs="Arial"/>
          <w:sz w:val="18"/>
          <w:szCs w:val="18"/>
        </w:rPr>
      </w:pPr>
    </w:p>
    <w:p w:rsidR="000C2EF8" w:rsidRPr="005C05A5" w:rsidRDefault="000C2EF8" w:rsidP="005C05A5">
      <w:pPr>
        <w:tabs>
          <w:tab w:val="left" w:pos="0"/>
        </w:tabs>
        <w:jc w:val="center"/>
        <w:rPr>
          <w:rFonts w:cs="Arial"/>
          <w:sz w:val="18"/>
          <w:szCs w:val="18"/>
        </w:rPr>
      </w:pPr>
    </w:p>
    <w:p w:rsidR="000C2EF8" w:rsidRPr="005C05A5" w:rsidRDefault="000C2EF8" w:rsidP="005C05A5">
      <w:pPr>
        <w:tabs>
          <w:tab w:val="left" w:pos="0"/>
        </w:tabs>
        <w:jc w:val="center"/>
        <w:rPr>
          <w:rFonts w:cs="Arial"/>
          <w:sz w:val="18"/>
          <w:szCs w:val="18"/>
        </w:rPr>
      </w:pPr>
    </w:p>
    <w:p w:rsidR="000C2EF8" w:rsidRPr="005C05A5" w:rsidRDefault="000C2EF8" w:rsidP="005C05A5">
      <w:pPr>
        <w:tabs>
          <w:tab w:val="left" w:pos="0"/>
        </w:tabs>
        <w:jc w:val="center"/>
        <w:rPr>
          <w:rFonts w:cs="Arial"/>
          <w:sz w:val="18"/>
          <w:szCs w:val="18"/>
        </w:rPr>
      </w:pPr>
    </w:p>
    <w:p w:rsidR="000C2EF8" w:rsidRPr="005C05A5" w:rsidRDefault="000C2EF8" w:rsidP="005C05A5">
      <w:pPr>
        <w:tabs>
          <w:tab w:val="left" w:pos="0"/>
        </w:tabs>
        <w:jc w:val="center"/>
        <w:rPr>
          <w:rFonts w:cs="Arial"/>
          <w:sz w:val="18"/>
          <w:szCs w:val="18"/>
        </w:rPr>
      </w:pPr>
    </w:p>
    <w:p w:rsidR="000C2EF8" w:rsidRPr="005C05A5" w:rsidRDefault="000C2EF8" w:rsidP="005C05A5">
      <w:pPr>
        <w:tabs>
          <w:tab w:val="left" w:pos="0"/>
        </w:tabs>
        <w:jc w:val="center"/>
        <w:rPr>
          <w:rFonts w:cs="Arial"/>
          <w:sz w:val="18"/>
          <w:szCs w:val="18"/>
        </w:rPr>
      </w:pPr>
    </w:p>
    <w:p w:rsidR="000C2EF8" w:rsidRDefault="000C2EF8" w:rsidP="005C05A5">
      <w:pPr>
        <w:tabs>
          <w:tab w:val="left" w:pos="0"/>
        </w:tabs>
        <w:jc w:val="center"/>
        <w:rPr>
          <w:rFonts w:cs="Arial"/>
          <w:sz w:val="18"/>
          <w:szCs w:val="18"/>
        </w:rPr>
      </w:pPr>
    </w:p>
    <w:p w:rsidR="005C05A5" w:rsidRDefault="005C05A5" w:rsidP="005C05A5">
      <w:pPr>
        <w:tabs>
          <w:tab w:val="left" w:pos="0"/>
        </w:tabs>
        <w:jc w:val="center"/>
        <w:rPr>
          <w:rFonts w:cs="Arial"/>
          <w:sz w:val="18"/>
          <w:szCs w:val="18"/>
        </w:rPr>
      </w:pPr>
    </w:p>
    <w:p w:rsidR="005C05A5" w:rsidRDefault="005C05A5" w:rsidP="005C05A5">
      <w:pPr>
        <w:tabs>
          <w:tab w:val="left" w:pos="0"/>
        </w:tabs>
        <w:jc w:val="center"/>
        <w:rPr>
          <w:rFonts w:cs="Arial"/>
          <w:sz w:val="18"/>
          <w:szCs w:val="18"/>
        </w:rPr>
      </w:pPr>
    </w:p>
    <w:p w:rsidR="005C05A5" w:rsidRDefault="005C05A5" w:rsidP="005C05A5">
      <w:pPr>
        <w:tabs>
          <w:tab w:val="left" w:pos="0"/>
        </w:tabs>
        <w:jc w:val="center"/>
        <w:rPr>
          <w:rFonts w:cs="Arial"/>
          <w:sz w:val="18"/>
          <w:szCs w:val="18"/>
        </w:rPr>
      </w:pPr>
    </w:p>
    <w:p w:rsidR="005C05A5" w:rsidRDefault="005C05A5" w:rsidP="005C05A5">
      <w:pPr>
        <w:tabs>
          <w:tab w:val="left" w:pos="0"/>
        </w:tabs>
        <w:jc w:val="center"/>
        <w:rPr>
          <w:rFonts w:cs="Arial"/>
          <w:sz w:val="18"/>
          <w:szCs w:val="18"/>
        </w:rPr>
      </w:pPr>
    </w:p>
    <w:p w:rsidR="005C05A5" w:rsidRDefault="005C05A5" w:rsidP="005C05A5">
      <w:pPr>
        <w:tabs>
          <w:tab w:val="left" w:pos="0"/>
        </w:tabs>
        <w:jc w:val="center"/>
        <w:rPr>
          <w:rFonts w:cs="Arial"/>
          <w:sz w:val="18"/>
          <w:szCs w:val="18"/>
        </w:rPr>
      </w:pPr>
    </w:p>
    <w:p w:rsidR="005C05A5" w:rsidRDefault="005C05A5" w:rsidP="005C05A5">
      <w:pPr>
        <w:tabs>
          <w:tab w:val="left" w:pos="0"/>
        </w:tabs>
        <w:jc w:val="center"/>
        <w:rPr>
          <w:rFonts w:cs="Arial"/>
          <w:sz w:val="18"/>
          <w:szCs w:val="18"/>
        </w:rPr>
      </w:pPr>
    </w:p>
    <w:p w:rsidR="005C05A5" w:rsidRPr="005C05A5" w:rsidRDefault="005C05A5" w:rsidP="005C05A5">
      <w:pPr>
        <w:tabs>
          <w:tab w:val="left" w:pos="0"/>
        </w:tabs>
        <w:jc w:val="center"/>
        <w:rPr>
          <w:rFonts w:cs="Arial"/>
          <w:sz w:val="18"/>
          <w:szCs w:val="18"/>
        </w:rPr>
      </w:pPr>
    </w:p>
    <w:p w:rsidR="000C2EF8" w:rsidRPr="005C05A5" w:rsidRDefault="000C2EF8" w:rsidP="005C05A5">
      <w:pPr>
        <w:tabs>
          <w:tab w:val="left" w:pos="0"/>
        </w:tabs>
        <w:jc w:val="center"/>
        <w:rPr>
          <w:rFonts w:cs="Arial"/>
          <w:sz w:val="18"/>
          <w:szCs w:val="18"/>
        </w:rPr>
      </w:pPr>
    </w:p>
    <w:p w:rsidR="000C2EF8" w:rsidRPr="005C05A5" w:rsidRDefault="000C2EF8" w:rsidP="005C05A5">
      <w:pPr>
        <w:tabs>
          <w:tab w:val="left" w:pos="0"/>
        </w:tabs>
        <w:jc w:val="center"/>
        <w:rPr>
          <w:rFonts w:cs="Arial"/>
          <w:sz w:val="18"/>
          <w:szCs w:val="18"/>
        </w:rPr>
      </w:pPr>
    </w:p>
    <w:p w:rsidR="008D6DC9" w:rsidRPr="005C05A5" w:rsidRDefault="002C2046" w:rsidP="005C05A5">
      <w:pPr>
        <w:tabs>
          <w:tab w:val="left" w:pos="0"/>
        </w:tabs>
        <w:jc w:val="center"/>
        <w:rPr>
          <w:rFonts w:cs="Arial"/>
          <w:sz w:val="18"/>
          <w:szCs w:val="18"/>
        </w:rPr>
      </w:pPr>
      <w:r w:rsidRPr="005C05A5">
        <w:rPr>
          <w:rFonts w:ascii="Cambria" w:hAnsi="Cambria" w:cs="Cambria"/>
          <w:sz w:val="18"/>
          <w:szCs w:val="18"/>
        </w:rPr>
        <w:t>ТЕХНИЧЕСКАЯ</w:t>
      </w:r>
      <w:r w:rsidR="005C05A5" w:rsidRPr="005C05A5">
        <w:rPr>
          <w:rFonts w:cs="Arial"/>
          <w:sz w:val="18"/>
          <w:szCs w:val="18"/>
        </w:rPr>
        <w:t xml:space="preserve"> </w:t>
      </w:r>
      <w:r w:rsidRPr="005C05A5">
        <w:rPr>
          <w:rFonts w:ascii="Cambria" w:hAnsi="Cambria" w:cs="Cambria"/>
          <w:sz w:val="18"/>
          <w:szCs w:val="18"/>
        </w:rPr>
        <w:t>ХАРАКТЕРИСТИКА</w:t>
      </w:r>
      <w:r w:rsidR="005C05A5" w:rsidRPr="005C05A5">
        <w:rPr>
          <w:rFonts w:cs="Arial"/>
          <w:sz w:val="18"/>
          <w:szCs w:val="18"/>
        </w:rPr>
        <w:t xml:space="preserve"> </w:t>
      </w:r>
    </w:p>
    <w:tbl>
      <w:tblPr>
        <w:tblpPr w:leftFromText="180" w:rightFromText="180" w:vertAnchor="text" w:horzAnchor="page" w:tblpX="1352" w:tblpY="225"/>
        <w:tblOverlap w:val="never"/>
        <w:tblW w:w="14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1080"/>
        <w:gridCol w:w="7200"/>
        <w:gridCol w:w="720"/>
        <w:gridCol w:w="614"/>
        <w:gridCol w:w="1132"/>
        <w:gridCol w:w="3744"/>
      </w:tblGrid>
      <w:tr w:rsidR="000C2EF8" w:rsidRPr="005C05A5" w:rsidTr="000C2EF8">
        <w:trPr>
          <w:trHeight w:val="227"/>
        </w:trPr>
        <w:tc>
          <w:tcPr>
            <w:tcW w:w="445" w:type="dxa"/>
            <w:vMerge w:val="restart"/>
            <w:vAlign w:val="center"/>
          </w:tcPr>
          <w:p w:rsidR="000C2EF8" w:rsidRPr="005C05A5" w:rsidRDefault="000C2EF8" w:rsidP="000C2E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номер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предусмотренного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приглашением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лота</w:t>
            </w:r>
          </w:p>
        </w:tc>
        <w:tc>
          <w:tcPr>
            <w:tcW w:w="1080" w:type="dxa"/>
            <w:vMerge w:val="restart"/>
            <w:vAlign w:val="center"/>
          </w:tcPr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Полное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название</w:t>
            </w:r>
          </w:p>
        </w:tc>
        <w:tc>
          <w:tcPr>
            <w:tcW w:w="7200" w:type="dxa"/>
            <w:vMerge w:val="restart"/>
            <w:vAlign w:val="center"/>
          </w:tcPr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техническая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характеристика</w:t>
            </w:r>
          </w:p>
        </w:tc>
        <w:tc>
          <w:tcPr>
            <w:tcW w:w="720" w:type="dxa"/>
            <w:vMerge w:val="restart"/>
            <w:vAlign w:val="center"/>
          </w:tcPr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Единица</w:t>
            </w:r>
          </w:p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измерения</w:t>
            </w:r>
          </w:p>
        </w:tc>
        <w:tc>
          <w:tcPr>
            <w:tcW w:w="614" w:type="dxa"/>
            <w:vMerge w:val="restart"/>
            <w:vAlign w:val="center"/>
          </w:tcPr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Общий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объем</w:t>
            </w:r>
          </w:p>
        </w:tc>
        <w:tc>
          <w:tcPr>
            <w:tcW w:w="4876" w:type="dxa"/>
            <w:gridSpan w:val="2"/>
            <w:vAlign w:val="center"/>
          </w:tcPr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поставка</w:t>
            </w:r>
          </w:p>
        </w:tc>
      </w:tr>
      <w:tr w:rsidR="000C2EF8" w:rsidRPr="005C05A5" w:rsidTr="000C2EF8">
        <w:trPr>
          <w:trHeight w:val="427"/>
        </w:trPr>
        <w:tc>
          <w:tcPr>
            <w:tcW w:w="445" w:type="dxa"/>
            <w:vMerge/>
            <w:vAlign w:val="center"/>
          </w:tcPr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7200" w:type="dxa"/>
            <w:vMerge/>
            <w:vAlign w:val="center"/>
          </w:tcPr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720" w:type="dxa"/>
            <w:vMerge/>
            <w:vAlign w:val="center"/>
          </w:tcPr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614" w:type="dxa"/>
            <w:vMerge/>
            <w:vAlign w:val="center"/>
          </w:tcPr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132" w:type="dxa"/>
            <w:vAlign w:val="center"/>
          </w:tcPr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адрес</w:t>
            </w:r>
          </w:p>
        </w:tc>
        <w:tc>
          <w:tcPr>
            <w:tcW w:w="3744" w:type="dxa"/>
            <w:vAlign w:val="center"/>
          </w:tcPr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Срок</w:t>
            </w:r>
          </w:p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</w:tr>
      <w:tr w:rsidR="000C2EF8" w:rsidRPr="005C05A5" w:rsidTr="000C2EF8">
        <w:trPr>
          <w:trHeight w:val="1657"/>
        </w:trPr>
        <w:tc>
          <w:tcPr>
            <w:tcW w:w="445" w:type="dxa"/>
            <w:vAlign w:val="center"/>
          </w:tcPr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  <w:vAlign w:val="center"/>
          </w:tcPr>
          <w:p w:rsidR="000C2EF8" w:rsidRPr="005C05A5" w:rsidRDefault="000C2EF8" w:rsidP="000C2E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мусорный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бак</w:t>
            </w:r>
          </w:p>
        </w:tc>
        <w:tc>
          <w:tcPr>
            <w:tcW w:w="7200" w:type="dxa"/>
            <w:vAlign w:val="center"/>
          </w:tcPr>
          <w:p w:rsidR="000C2EF8" w:rsidRPr="005C05A5" w:rsidRDefault="000C2EF8" w:rsidP="000C2E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Каркас: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металл,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композитный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материал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или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ламинат.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С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отдельными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контейнерами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для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бумаги,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пластика,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стекла,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батареек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обычных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отходов.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Контейнер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для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батарей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должен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быть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металлическим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или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иметь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внутри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металлическое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ведро.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Согласуйте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цвет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с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заказчиком.</w:t>
            </w:r>
          </w:p>
        </w:tc>
        <w:tc>
          <w:tcPr>
            <w:tcW w:w="720" w:type="dxa"/>
            <w:vAlign w:val="center"/>
          </w:tcPr>
          <w:p w:rsidR="000C2EF8" w:rsidRPr="005C05A5" w:rsidRDefault="000C2EF8" w:rsidP="000C2E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шт</w:t>
            </w:r>
          </w:p>
        </w:tc>
        <w:tc>
          <w:tcPr>
            <w:tcW w:w="614" w:type="dxa"/>
            <w:vAlign w:val="center"/>
          </w:tcPr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132" w:type="dxa"/>
            <w:vAlign w:val="center"/>
          </w:tcPr>
          <w:p w:rsidR="000C2EF8" w:rsidRPr="005C05A5" w:rsidRDefault="000C2EF8" w:rsidP="000C2E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Армения,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г.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Ереван,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ул.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Алека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Манукяна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3744" w:type="dxa"/>
            <w:vAlign w:val="center"/>
          </w:tcPr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После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вступления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силу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договора,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при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наличии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соответствующих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денежных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средств,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течение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30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рабочих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дней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со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дня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вступления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силу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договора,</w:t>
            </w:r>
          </w:p>
        </w:tc>
      </w:tr>
      <w:tr w:rsidR="000C2EF8" w:rsidRPr="005C05A5" w:rsidTr="000C2EF8">
        <w:trPr>
          <w:trHeight w:val="427"/>
        </w:trPr>
        <w:tc>
          <w:tcPr>
            <w:tcW w:w="445" w:type="dxa"/>
            <w:vAlign w:val="center"/>
          </w:tcPr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080" w:type="dxa"/>
            <w:vAlign w:val="center"/>
          </w:tcPr>
          <w:p w:rsidR="000C2EF8" w:rsidRPr="005C05A5" w:rsidRDefault="000C2EF8" w:rsidP="000C2E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Искусственное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растение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с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цветочным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горшком</w:t>
            </w:r>
          </w:p>
        </w:tc>
        <w:tc>
          <w:tcPr>
            <w:tcW w:w="7200" w:type="dxa"/>
            <w:vAlign w:val="center"/>
          </w:tcPr>
          <w:p w:rsidR="000C2EF8" w:rsidRPr="005C05A5" w:rsidRDefault="000C2EF8" w:rsidP="000C2E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Высота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1-1,6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ваза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цилиндрическая,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диаметр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30-40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см.</w:t>
            </w:r>
          </w:p>
        </w:tc>
        <w:tc>
          <w:tcPr>
            <w:tcW w:w="720" w:type="dxa"/>
            <w:vAlign w:val="center"/>
          </w:tcPr>
          <w:p w:rsidR="000C2EF8" w:rsidRPr="005C05A5" w:rsidRDefault="000C2EF8" w:rsidP="000C2E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:rsidR="000C2EF8" w:rsidRPr="005C05A5" w:rsidRDefault="000C2EF8" w:rsidP="000C2E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:rsidR="000C2EF8" w:rsidRPr="005C05A5" w:rsidRDefault="000C2EF8" w:rsidP="000C2E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:rsidR="000C2EF8" w:rsidRPr="005C05A5" w:rsidRDefault="000C2EF8" w:rsidP="000C2E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:rsidR="000C2EF8" w:rsidRPr="005C05A5" w:rsidRDefault="000C2EF8" w:rsidP="000C2E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:rsidR="000C2EF8" w:rsidRPr="005C05A5" w:rsidRDefault="000C2EF8" w:rsidP="000C2E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шт</w:t>
            </w:r>
          </w:p>
        </w:tc>
        <w:tc>
          <w:tcPr>
            <w:tcW w:w="614" w:type="dxa"/>
            <w:vAlign w:val="center"/>
          </w:tcPr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4</w:t>
            </w:r>
          </w:p>
        </w:tc>
        <w:tc>
          <w:tcPr>
            <w:tcW w:w="1132" w:type="dxa"/>
            <w:vAlign w:val="center"/>
          </w:tcPr>
          <w:p w:rsidR="000C2EF8" w:rsidRPr="005C05A5" w:rsidRDefault="000C2EF8" w:rsidP="000C2E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Армения,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г.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Ереван,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ул.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Алека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Манукяна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3744" w:type="dxa"/>
            <w:vAlign w:val="center"/>
          </w:tcPr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После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вступления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силу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договора,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при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наличии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соответствующих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денежных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средств,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течение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30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рабочих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дней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со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дня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вступления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силу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договора,</w:t>
            </w:r>
          </w:p>
        </w:tc>
      </w:tr>
      <w:tr w:rsidR="000C2EF8" w:rsidRPr="005C05A5" w:rsidTr="000C2EF8">
        <w:trPr>
          <w:trHeight w:val="427"/>
        </w:trPr>
        <w:tc>
          <w:tcPr>
            <w:tcW w:w="445" w:type="dxa"/>
            <w:vAlign w:val="center"/>
          </w:tcPr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  <w:tc>
          <w:tcPr>
            <w:tcW w:w="1080" w:type="dxa"/>
            <w:vAlign w:val="center"/>
          </w:tcPr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Канализационная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насосная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станция</w:t>
            </w:r>
          </w:p>
          <w:p w:rsidR="000C2EF8" w:rsidRPr="005C05A5" w:rsidRDefault="000C2EF8" w:rsidP="000C2E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7200" w:type="dxa"/>
            <w:vAlign w:val="center"/>
          </w:tcPr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Полностью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автоматизированная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работа;Гибкие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входные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выходные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патрубки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для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удобной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установки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демонтажа;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Кнопка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для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принудительного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откачивания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жидкости;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Воздушный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переключатель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для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автоматического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включения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выключения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насоса։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Интегрированный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мотор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для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удобного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технического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обслуживания: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крыльчатка,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мотор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пусковой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конденсатор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образуют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единый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lastRenderedPageBreak/>
              <w:t>компактный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блок,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легко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извлекаемый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из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насоса;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Конструктивное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расположение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мотора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без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полного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погружения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перекачиваемую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жидкость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снижает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риск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его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повреждения</w:t>
            </w:r>
            <w:r w:rsidRPr="005C05A5">
              <w:rPr>
                <w:rFonts w:ascii="Cambria Math" w:hAnsi="Cambria Math" w:cs="Cambria Math"/>
                <w:sz w:val="18"/>
                <w:szCs w:val="18"/>
              </w:rPr>
              <w:t>․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Вентиляционное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отверстие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с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высокоэффективным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фильтром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из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активированного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угля,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обеспечивающее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100%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поглощение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неприятных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запахов։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Комбинированная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режущая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система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с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усиленными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верхней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пластиной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ножом</w:t>
            </w:r>
            <w:r w:rsidRPr="005C05A5">
              <w:rPr>
                <w:rFonts w:ascii="Cambria Math" w:hAnsi="Cambria Math" w:cs="Cambria Math"/>
                <w:sz w:val="18"/>
                <w:szCs w:val="18"/>
              </w:rPr>
              <w:t>․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Функция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защиты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мотора,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отключающая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его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при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перегрузке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течение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15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секунд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сопровождаемая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предупредительным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звуковым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сигналом</w:t>
            </w:r>
            <w:r w:rsidRPr="005C05A5">
              <w:rPr>
                <w:rFonts w:ascii="Cambria Math" w:hAnsi="Cambria Math" w:cs="Cambria Math"/>
                <w:sz w:val="18"/>
                <w:szCs w:val="18"/>
              </w:rPr>
              <w:t>․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Компактный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размер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для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удобной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установки;</w:t>
            </w:r>
          </w:p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Технические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параметры:</w:t>
            </w:r>
          </w:p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Потребляемая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мощность: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600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Вт;</w:t>
            </w:r>
          </w:p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Полезная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мощность: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540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Вт;</w:t>
            </w:r>
          </w:p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Максимальная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производительность: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108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л/мин</w:t>
            </w:r>
            <w:r w:rsidRPr="005C05A5">
              <w:rPr>
                <w:rFonts w:ascii="Cambria Math" w:hAnsi="Cambria Math" w:cs="Cambria Math"/>
                <w:sz w:val="18"/>
                <w:szCs w:val="18"/>
              </w:rPr>
              <w:t>․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Номинальная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производительность: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55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л/мин</w:t>
            </w:r>
            <w:r w:rsidRPr="005C05A5">
              <w:rPr>
                <w:rFonts w:ascii="Cambria Math" w:hAnsi="Cambria Math" w:cs="Cambria Math"/>
                <w:sz w:val="18"/>
                <w:szCs w:val="18"/>
              </w:rPr>
              <w:t>․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Максимальная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высота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подъема: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8.5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</w:t>
            </w:r>
            <w:r w:rsidRPr="005C05A5">
              <w:rPr>
                <w:rFonts w:ascii="Cambria Math" w:hAnsi="Cambria Math" w:cs="Cambria Math"/>
                <w:sz w:val="18"/>
                <w:szCs w:val="18"/>
              </w:rPr>
              <w:t>․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Номинальная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высота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подъема: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6.2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</w:t>
            </w:r>
            <w:r w:rsidRPr="005C05A5">
              <w:rPr>
                <w:rFonts w:ascii="Cambria Math" w:hAnsi="Cambria Math" w:cs="Cambria Math"/>
                <w:sz w:val="18"/>
                <w:szCs w:val="18"/>
              </w:rPr>
              <w:t>․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Максимальная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длина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трубопровода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по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горизонтали: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90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м;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Максимальная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температура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перекачиваемой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жидкости: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+50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°C</w:t>
            </w:r>
            <w:r w:rsidRPr="005C05A5">
              <w:rPr>
                <w:rFonts w:ascii="Cambria Math" w:hAnsi="Cambria Math" w:cs="Cambria Math"/>
                <w:sz w:val="18"/>
                <w:szCs w:val="18"/>
              </w:rPr>
              <w:t>․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Вал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изготовлен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из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высококачественной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нержавеющей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стали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марки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AISI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304</w:t>
            </w:r>
            <w:r w:rsidRPr="005C05A5">
              <w:rPr>
                <w:rFonts w:ascii="Cambria Math" w:hAnsi="Cambria Math" w:cs="Cambria Math"/>
                <w:sz w:val="18"/>
                <w:szCs w:val="18"/>
              </w:rPr>
              <w:t>․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Встроенная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обмотку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статора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термическая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защита,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предотвращающая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перегрев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мотора;</w:t>
            </w:r>
          </w:p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Входные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выходные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отверстия:</w:t>
            </w:r>
          </w:p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Четыре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входа: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-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три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входа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диаметром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32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мм,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34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мм,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40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мм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(для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подключения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биде,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мойки,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душевой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кабины,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ванны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стиральной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машины);</w:t>
            </w:r>
          </w:p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Один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выход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диаметром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43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мм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(для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подключения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к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канализации);</w:t>
            </w:r>
          </w:p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Диапазон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pH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перекачиваемой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жидкости: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4-10;</w:t>
            </w:r>
          </w:p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Высокая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стабильная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производительность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при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колебаниях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напряжения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от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180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до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200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В;</w:t>
            </w:r>
          </w:p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Пусковой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ток: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13.65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А;</w:t>
            </w:r>
          </w:p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Рабочий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ток: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2.73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А;</w:t>
            </w:r>
          </w:p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Параметры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сети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питания: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220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/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50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Гц;</w:t>
            </w:r>
          </w:p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Комплектация:</w:t>
            </w:r>
          </w:p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Сетевой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кабель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длиной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1.6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метра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с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евровилкой;</w:t>
            </w:r>
          </w:p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Патрубок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конусной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формы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для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подключения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входных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трубопроводов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диаметром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32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мм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40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мм;</w:t>
            </w:r>
          </w:p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Патрубок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конусной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формы,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вращающийся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на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360°,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для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подключения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выходных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трубопроводов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диаметром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32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мм,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34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мм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40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мм;</w:t>
            </w:r>
          </w:p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5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хомутов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для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крепления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трубопроводов;</w:t>
            </w:r>
          </w:p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Гарантия: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12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месяцев.</w:t>
            </w:r>
          </w:p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Включить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предложение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также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установку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насосной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станции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в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кухне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комнаты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113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Института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физики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</w:rPr>
              <w:t>ЕГУ.</w:t>
            </w:r>
          </w:p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:rsidR="000C2EF8" w:rsidRPr="005C05A5" w:rsidRDefault="000C2EF8" w:rsidP="000C2E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0C2EF8" w:rsidRPr="005C05A5" w:rsidRDefault="000C2EF8" w:rsidP="000C2E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:rsidR="000C2EF8" w:rsidRPr="005C05A5" w:rsidRDefault="000C2EF8" w:rsidP="000C2E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:rsidR="000C2EF8" w:rsidRPr="005C05A5" w:rsidRDefault="000C2EF8" w:rsidP="000C2E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:rsidR="000C2EF8" w:rsidRPr="005C05A5" w:rsidRDefault="000C2EF8" w:rsidP="000C2E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:rsidR="000C2EF8" w:rsidRPr="005C05A5" w:rsidRDefault="000C2EF8" w:rsidP="000C2E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шт</w:t>
            </w:r>
          </w:p>
        </w:tc>
        <w:tc>
          <w:tcPr>
            <w:tcW w:w="614" w:type="dxa"/>
            <w:vAlign w:val="center"/>
          </w:tcPr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132" w:type="dxa"/>
            <w:vAlign w:val="center"/>
          </w:tcPr>
          <w:p w:rsidR="000C2EF8" w:rsidRPr="005C05A5" w:rsidRDefault="000C2EF8" w:rsidP="000C2E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Поставка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будет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осуществлена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Cambria Math" w:hAnsi="Cambria Math" w:cs="Cambria Math"/>
                <w:sz w:val="18"/>
                <w:szCs w:val="18"/>
                <w:lang w:val="ru-RU"/>
              </w:rPr>
              <w:t>​​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с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даты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подписани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lastRenderedPageBreak/>
              <w:t>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договора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между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сторонами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20-30,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не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позднее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25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декабря.</w:t>
            </w:r>
          </w:p>
          <w:p w:rsidR="000C2EF8" w:rsidRPr="005C05A5" w:rsidRDefault="000C2EF8" w:rsidP="000C2E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</w:tc>
        <w:tc>
          <w:tcPr>
            <w:tcW w:w="3744" w:type="dxa"/>
            <w:vAlign w:val="center"/>
          </w:tcPr>
          <w:p w:rsidR="000C2EF8" w:rsidRPr="005C05A5" w:rsidRDefault="000C2EF8" w:rsidP="005C0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lastRenderedPageBreak/>
              <w:t>После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вступления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в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силу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договора,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при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наличии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соответствующих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денежных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средств,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в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течение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30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рабочих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дней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со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дня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вступления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в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силу</w:t>
            </w:r>
            <w:r w:rsidR="005C05A5"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C05A5">
              <w:rPr>
                <w:rFonts w:ascii="GHEA Grapalat" w:hAnsi="GHEA Grapalat" w:cs="Arial"/>
                <w:sz w:val="18"/>
                <w:szCs w:val="18"/>
                <w:lang w:val="ru-RU"/>
              </w:rPr>
              <w:t>договора,</w:t>
            </w:r>
          </w:p>
        </w:tc>
      </w:tr>
    </w:tbl>
    <w:p w:rsidR="008D6DC9" w:rsidRPr="005C05A5" w:rsidRDefault="008D6DC9" w:rsidP="005C05A5">
      <w:pPr>
        <w:tabs>
          <w:tab w:val="left" w:pos="0"/>
        </w:tabs>
        <w:jc w:val="center"/>
        <w:rPr>
          <w:rFonts w:ascii="GHEA Grapalat" w:hAnsi="GHEA Grapalat" w:cs="Arial"/>
          <w:sz w:val="18"/>
          <w:szCs w:val="18"/>
          <w:lang w:val="ru-RU"/>
        </w:rPr>
      </w:pPr>
    </w:p>
    <w:sectPr w:rsidR="008D6DC9" w:rsidRPr="005C05A5" w:rsidSect="00313AE2">
      <w:pgSz w:w="16838" w:h="11906" w:orient="landscape" w:code="9"/>
      <w:pgMar w:top="993" w:right="1440" w:bottom="61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E1C" w:rsidRDefault="007B0E1C">
      <w:r>
        <w:separator/>
      </w:r>
    </w:p>
  </w:endnote>
  <w:endnote w:type="continuationSeparator" w:id="0">
    <w:p w:rsidR="007B0E1C" w:rsidRDefault="007B0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E1C" w:rsidRDefault="007B0E1C">
      <w:r>
        <w:separator/>
      </w:r>
    </w:p>
  </w:footnote>
  <w:footnote w:type="continuationSeparator" w:id="0">
    <w:p w:rsidR="007B0E1C" w:rsidRDefault="007B0E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504C9"/>
    <w:multiLevelType w:val="multilevel"/>
    <w:tmpl w:val="66E6D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1E4700"/>
    <w:multiLevelType w:val="multilevel"/>
    <w:tmpl w:val="3A621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181F39"/>
    <w:multiLevelType w:val="multilevel"/>
    <w:tmpl w:val="FD763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E904FE"/>
    <w:multiLevelType w:val="multilevel"/>
    <w:tmpl w:val="45D2F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F850B8"/>
    <w:multiLevelType w:val="multilevel"/>
    <w:tmpl w:val="B60EB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F94D0D"/>
    <w:multiLevelType w:val="multilevel"/>
    <w:tmpl w:val="74240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565587"/>
    <w:multiLevelType w:val="hybridMultilevel"/>
    <w:tmpl w:val="3306F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504195"/>
    <w:multiLevelType w:val="multilevel"/>
    <w:tmpl w:val="7C52B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78F44CD"/>
    <w:multiLevelType w:val="multilevel"/>
    <w:tmpl w:val="53DCA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C415273"/>
    <w:multiLevelType w:val="multilevel"/>
    <w:tmpl w:val="6C415273"/>
    <w:lvl w:ilvl="0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045D0"/>
    <w:rsid w:val="00024249"/>
    <w:rsid w:val="00024A8A"/>
    <w:rsid w:val="00035A90"/>
    <w:rsid w:val="0004549B"/>
    <w:rsid w:val="000575D7"/>
    <w:rsid w:val="00065DC1"/>
    <w:rsid w:val="00066649"/>
    <w:rsid w:val="000A66D5"/>
    <w:rsid w:val="000C2EF8"/>
    <w:rsid w:val="000D25BB"/>
    <w:rsid w:val="000D705E"/>
    <w:rsid w:val="000F5BB9"/>
    <w:rsid w:val="0010202F"/>
    <w:rsid w:val="00112CF8"/>
    <w:rsid w:val="001133C1"/>
    <w:rsid w:val="00113DF8"/>
    <w:rsid w:val="0011585F"/>
    <w:rsid w:val="001335A6"/>
    <w:rsid w:val="00147AFE"/>
    <w:rsid w:val="00166C99"/>
    <w:rsid w:val="001A19D4"/>
    <w:rsid w:val="001A454C"/>
    <w:rsid w:val="001B08B5"/>
    <w:rsid w:val="001D3D1E"/>
    <w:rsid w:val="002073AC"/>
    <w:rsid w:val="00236FC3"/>
    <w:rsid w:val="00256764"/>
    <w:rsid w:val="0026464E"/>
    <w:rsid w:val="00271166"/>
    <w:rsid w:val="002B3D5A"/>
    <w:rsid w:val="002C2046"/>
    <w:rsid w:val="002F5ABC"/>
    <w:rsid w:val="00300564"/>
    <w:rsid w:val="003101D1"/>
    <w:rsid w:val="00311975"/>
    <w:rsid w:val="00313AE2"/>
    <w:rsid w:val="00330AE7"/>
    <w:rsid w:val="00335E61"/>
    <w:rsid w:val="0034214E"/>
    <w:rsid w:val="00350FF5"/>
    <w:rsid w:val="00374072"/>
    <w:rsid w:val="00387E54"/>
    <w:rsid w:val="003965C1"/>
    <w:rsid w:val="003A7128"/>
    <w:rsid w:val="003B0E8C"/>
    <w:rsid w:val="003B114E"/>
    <w:rsid w:val="003B2E26"/>
    <w:rsid w:val="003D6524"/>
    <w:rsid w:val="003F1FAD"/>
    <w:rsid w:val="00404543"/>
    <w:rsid w:val="00416456"/>
    <w:rsid w:val="00416477"/>
    <w:rsid w:val="004214BF"/>
    <w:rsid w:val="00445389"/>
    <w:rsid w:val="00473F91"/>
    <w:rsid w:val="004A4283"/>
    <w:rsid w:val="004B59D9"/>
    <w:rsid w:val="004C240B"/>
    <w:rsid w:val="004E64F9"/>
    <w:rsid w:val="004E6B12"/>
    <w:rsid w:val="00517B0B"/>
    <w:rsid w:val="00517D77"/>
    <w:rsid w:val="00541C28"/>
    <w:rsid w:val="00543DE2"/>
    <w:rsid w:val="00544964"/>
    <w:rsid w:val="00553C47"/>
    <w:rsid w:val="00560385"/>
    <w:rsid w:val="005611C3"/>
    <w:rsid w:val="0057789E"/>
    <w:rsid w:val="005810AC"/>
    <w:rsid w:val="00584943"/>
    <w:rsid w:val="00595329"/>
    <w:rsid w:val="005A0174"/>
    <w:rsid w:val="005B7DF7"/>
    <w:rsid w:val="005C05A5"/>
    <w:rsid w:val="005C6C14"/>
    <w:rsid w:val="005D5B94"/>
    <w:rsid w:val="00606391"/>
    <w:rsid w:val="006245C0"/>
    <w:rsid w:val="00632396"/>
    <w:rsid w:val="00642794"/>
    <w:rsid w:val="00690E4D"/>
    <w:rsid w:val="00696947"/>
    <w:rsid w:val="006A12C1"/>
    <w:rsid w:val="006B1682"/>
    <w:rsid w:val="006B62CF"/>
    <w:rsid w:val="00716DB5"/>
    <w:rsid w:val="0072590E"/>
    <w:rsid w:val="007A74D0"/>
    <w:rsid w:val="007B0E1C"/>
    <w:rsid w:val="007B6867"/>
    <w:rsid w:val="007C561A"/>
    <w:rsid w:val="007F1E2E"/>
    <w:rsid w:val="00821C9C"/>
    <w:rsid w:val="008263D2"/>
    <w:rsid w:val="00843DE4"/>
    <w:rsid w:val="00846C54"/>
    <w:rsid w:val="00853C1F"/>
    <w:rsid w:val="00864296"/>
    <w:rsid w:val="008700A5"/>
    <w:rsid w:val="008958A0"/>
    <w:rsid w:val="008C378C"/>
    <w:rsid w:val="008D6DC9"/>
    <w:rsid w:val="008E78AD"/>
    <w:rsid w:val="0090375E"/>
    <w:rsid w:val="0093334B"/>
    <w:rsid w:val="0097431B"/>
    <w:rsid w:val="00A03DD9"/>
    <w:rsid w:val="00A060A6"/>
    <w:rsid w:val="00A11D12"/>
    <w:rsid w:val="00A13B4D"/>
    <w:rsid w:val="00A3317A"/>
    <w:rsid w:val="00A60B73"/>
    <w:rsid w:val="00A61BE2"/>
    <w:rsid w:val="00AA636A"/>
    <w:rsid w:val="00AD585E"/>
    <w:rsid w:val="00B0009F"/>
    <w:rsid w:val="00B05C50"/>
    <w:rsid w:val="00B107BA"/>
    <w:rsid w:val="00B23154"/>
    <w:rsid w:val="00B43E4A"/>
    <w:rsid w:val="00B45326"/>
    <w:rsid w:val="00B575DB"/>
    <w:rsid w:val="00B63A52"/>
    <w:rsid w:val="00BA6467"/>
    <w:rsid w:val="00BA6920"/>
    <w:rsid w:val="00BC40D0"/>
    <w:rsid w:val="00BC564B"/>
    <w:rsid w:val="00BF23EE"/>
    <w:rsid w:val="00BF2471"/>
    <w:rsid w:val="00BF6D46"/>
    <w:rsid w:val="00C227C2"/>
    <w:rsid w:val="00C26730"/>
    <w:rsid w:val="00C33BD8"/>
    <w:rsid w:val="00C37CDB"/>
    <w:rsid w:val="00C940D3"/>
    <w:rsid w:val="00C97610"/>
    <w:rsid w:val="00CA5A8A"/>
    <w:rsid w:val="00CB41F4"/>
    <w:rsid w:val="00CC70C6"/>
    <w:rsid w:val="00CD3D45"/>
    <w:rsid w:val="00D05E4A"/>
    <w:rsid w:val="00D3705A"/>
    <w:rsid w:val="00D61C39"/>
    <w:rsid w:val="00D647F6"/>
    <w:rsid w:val="00D7520A"/>
    <w:rsid w:val="00D96C43"/>
    <w:rsid w:val="00DA11D2"/>
    <w:rsid w:val="00DB28A1"/>
    <w:rsid w:val="00DC7ED8"/>
    <w:rsid w:val="00DD1787"/>
    <w:rsid w:val="00DE4287"/>
    <w:rsid w:val="00DF2C31"/>
    <w:rsid w:val="00DF4B71"/>
    <w:rsid w:val="00E25538"/>
    <w:rsid w:val="00E44664"/>
    <w:rsid w:val="00E45B24"/>
    <w:rsid w:val="00E509F5"/>
    <w:rsid w:val="00E70EB2"/>
    <w:rsid w:val="00E92CF6"/>
    <w:rsid w:val="00ED11C2"/>
    <w:rsid w:val="00ED753A"/>
    <w:rsid w:val="00F314F7"/>
    <w:rsid w:val="00F36256"/>
    <w:rsid w:val="00F6254E"/>
    <w:rsid w:val="00F85577"/>
    <w:rsid w:val="00F85D06"/>
    <w:rsid w:val="00FB1FE8"/>
    <w:rsid w:val="00FB6F08"/>
    <w:rsid w:val="00FC31BD"/>
    <w:rsid w:val="00FC3B32"/>
    <w:rsid w:val="00FE1995"/>
    <w:rsid w:val="04CD34EE"/>
    <w:rsid w:val="0BE80147"/>
    <w:rsid w:val="2BB76C46"/>
    <w:rsid w:val="3B1A78C5"/>
    <w:rsid w:val="53F10FA1"/>
    <w:rsid w:val="54902A49"/>
    <w:rsid w:val="564C6C82"/>
    <w:rsid w:val="60E00E43"/>
    <w:rsid w:val="644E4B1D"/>
    <w:rsid w:val="65281A1D"/>
    <w:rsid w:val="69EC4FA5"/>
    <w:rsid w:val="6A723AEC"/>
    <w:rsid w:val="7453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529B8"/>
  <w15:docId w15:val="{C7F0C2A5-AE7D-4DF1-A030-CF7476DE7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qFormat/>
    <w:rPr>
      <w:vertAlign w:val="superscript"/>
    </w:rPr>
  </w:style>
  <w:style w:type="paragraph" w:styleId="FootnoteText">
    <w:name w:val="footnote text"/>
    <w:basedOn w:val="Normal"/>
    <w:link w:val="FootnoteTextChar"/>
    <w:semiHidden/>
    <w:qFormat/>
    <w:rPr>
      <w:sz w:val="20"/>
      <w:lang w:val="ru-RU" w:bidi="ru-RU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semiHidden/>
    <w:qFormat/>
    <w:rPr>
      <w:rFonts w:ascii="Times Armenian" w:eastAsia="Times New Roman" w:hAnsi="Times Armenian"/>
      <w:lang w:val="ru-RU" w:eastAsia="ru-RU" w:bidi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y2iqfc">
    <w:name w:val="y2iqfc"/>
    <w:basedOn w:val="DefaultParagraphFont"/>
    <w:rsid w:val="00517B0B"/>
  </w:style>
  <w:style w:type="paragraph" w:styleId="BalloonText">
    <w:name w:val="Balloon Text"/>
    <w:basedOn w:val="Normal"/>
    <w:link w:val="BalloonTextChar"/>
    <w:uiPriority w:val="99"/>
    <w:semiHidden/>
    <w:unhideWhenUsed/>
    <w:rsid w:val="00313A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AE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D7102-A516-43A8-9A7E-864DBD7C4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YSU User</dc:creator>
  <cp:keywords>https://mul.ysu.am/tasks/238354/oneclick?token=af1666e9d4fa1f344ea6189361119e95</cp:keywords>
  <cp:lastModifiedBy>Lusine Ayvazyan</cp:lastModifiedBy>
  <cp:revision>33</cp:revision>
  <cp:lastPrinted>2024-11-18T08:31:00Z</cp:lastPrinted>
  <dcterms:created xsi:type="dcterms:W3CDTF">2024-11-18T08:31:00Z</dcterms:created>
  <dcterms:modified xsi:type="dcterms:W3CDTF">2024-11-20T05:35:00Z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9BF363B6A7BE4E79B566F57F91C91489_13</vt:lpwstr>
  </property>
</Properties>
</file>