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ԷԱՃԱՊՁԲ/2025/Հ-3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Республики Армения приобретение транспортных материалов  под кодом HH NGN EACHAPDZB-2024/H-3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  ՊՍ- 011 56 39 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ԷԱՃԱՊՁԲ/2025/Հ-3</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Республики Армения приобретение транспортных материалов  под кодом HH NGN EACHAPDZB-2024/H-3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Республики Армения приобретение транспортных материалов  под кодом HH NGN EACHAPDZB-2024/H-3</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ԷԱՃԱՊՁԲ/2025/Հ-3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Республики Армения приобретение транспортных материалов  под кодом HH NGN EACHAPDZB-2024/H-3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ԷԱՃԱՊՁԲ/2025/Հ-3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ԷԱՃԱՊՁԲ/2025/Հ-3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99 , максимальная нагрузка (кг)-не менее 775.год выпуска-не ранее 2024-2025 года. : Неиспользованный: 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104 , максимальная нагрузка (кг)-не менее 900.Год выпуска-не ранее 2024-2025 года. : Неиспользованный: Выигравшая организация должна указать сроки и нормы пробега автомобильных шин.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