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ЗАО ЦЕНТР ПСИХИЧЕСКОГО ЗДОРОВЬЯ "АВАН", МВД РА 25/10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ЗАО ЦЕНТР ПСИХИЧЕСКОГО ЗДОРОВЬЯ "АВАН", МВД РА 25/10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ЗАО ЦЕНТР ПСИХИЧЕСКОГО ЗДОРОВЬЯ "АВАН", МВД РА 25/10</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ЗАО ЦЕНТР ПСИХИЧЕСКОГО ЗДОРОВЬЯ "АВАН", МВД РА 25/10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Лота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