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9B8F3" w14:textId="77777777" w:rsidR="00C3098F" w:rsidRPr="00C21806" w:rsidRDefault="00C3098F" w:rsidP="00C3098F">
      <w:pPr>
        <w:spacing w:line="240" w:lineRule="auto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C2180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C2180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2180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C2180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C21806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C2180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21806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tbl>
      <w:tblPr>
        <w:tblStyle w:val="a7"/>
        <w:tblW w:w="159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588"/>
        <w:gridCol w:w="5245"/>
        <w:gridCol w:w="1276"/>
        <w:gridCol w:w="1276"/>
        <w:gridCol w:w="1134"/>
        <w:gridCol w:w="1275"/>
        <w:gridCol w:w="993"/>
        <w:gridCol w:w="1246"/>
        <w:gridCol w:w="29"/>
      </w:tblGrid>
      <w:tr w:rsidR="00C3098F" w:rsidRPr="00C21806" w14:paraId="6FB10F9A" w14:textId="77777777" w:rsidTr="00C3098F">
        <w:trPr>
          <w:gridAfter w:val="1"/>
          <w:wAfter w:w="29" w:type="dxa"/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1454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1F58BC4D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8B19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Ապրանքի/товар</w:t>
            </w:r>
          </w:p>
        </w:tc>
      </w:tr>
      <w:tr w:rsidR="00C3098F" w:rsidRPr="00C21806" w14:paraId="1824A754" w14:textId="77777777" w:rsidTr="00DA003E">
        <w:trPr>
          <w:gridAfter w:val="1"/>
          <w:wAfter w:w="29" w:type="dxa"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078C2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A761" w14:textId="77777777" w:rsidR="00C3098F" w:rsidRPr="00C21806" w:rsidRDefault="00C3098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2CA6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  <w:p w14:paraId="3294B240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0D8701D7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5E9D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Հատկանիշները</w:t>
            </w:r>
          </w:p>
          <w:p w14:paraId="326067C8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տեխնիկական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բնութագիր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377A26B8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642C2A1F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D9D5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ափման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միավորը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24A96971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123EDC36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B406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նդհանուր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քանակը</w:t>
            </w:r>
            <w:proofErr w:type="spellEnd"/>
          </w:p>
          <w:p w14:paraId="67110AB1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13D41134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B6C1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իավոր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գինը</w:t>
            </w:r>
            <w:proofErr w:type="spellEnd"/>
          </w:p>
          <w:p w14:paraId="4F03F32A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դրամ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65945F0F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080FA343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5AF6E887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5CCE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14:paraId="2C4C3BE7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դրամ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03A2EA6F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1C084BD0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39D7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ատակարարման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/Поставка</w:t>
            </w:r>
          </w:p>
        </w:tc>
      </w:tr>
      <w:tr w:rsidR="00C3098F" w:rsidRPr="00C21806" w14:paraId="261269AE" w14:textId="77777777" w:rsidTr="00DA003E">
        <w:trPr>
          <w:trHeight w:val="9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FA29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DD05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F8C2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128D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909B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3492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899A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9423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EF96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ասցեն</w:t>
            </w:r>
            <w:proofErr w:type="spellEnd"/>
          </w:p>
          <w:p w14:paraId="7402247B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113E7E78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29A612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Ժամկետը</w:t>
            </w:r>
            <w:proofErr w:type="spellEnd"/>
          </w:p>
          <w:p w14:paraId="69D4DC40" w14:textId="77777777" w:rsidR="00C3098F" w:rsidRPr="00C21806" w:rsidRDefault="00C3098F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Сроки </w:t>
            </w:r>
          </w:p>
        </w:tc>
      </w:tr>
      <w:tr w:rsidR="00C3098F" w:rsidRPr="00C21806" w14:paraId="2F163B88" w14:textId="77777777" w:rsidTr="00DA003E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F74D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581C9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A71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E577" w14:textId="77777777" w:rsidR="00C3098F" w:rsidRPr="00C21806" w:rsidRDefault="00C3098F">
            <w:pPr>
              <w:spacing w:after="0" w:line="240" w:lineRule="auto"/>
              <w:ind w:right="-57"/>
              <w:outlineLvl w:val="0"/>
              <w:rPr>
                <w:rFonts w:ascii="GHEA Grapalat" w:hAnsi="GHEA Grapalat" w:cs="Calibri"/>
                <w:bCs/>
                <w:sz w:val="18"/>
                <w:szCs w:val="18"/>
                <w:lang w:val="ru-RU" w:eastAsia="en-US"/>
              </w:rPr>
            </w:pP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>Գլանաձև պոչամասով պարույրաձև գ</w:t>
            </w:r>
            <w:r w:rsidRPr="00C21806">
              <w:rPr>
                <w:rFonts w:ascii="GHEA Grapalat" w:hAnsi="GHEA Grapalat" w:cs="Arial"/>
                <w:sz w:val="18"/>
                <w:szCs w:val="18"/>
              </w:rPr>
              <w:t>այլիկոն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, աջ, 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dxLxl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- 9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x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125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x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81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 չափսերով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,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>բարձր ճշգրտության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,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 xml:space="preserve">  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միջուկի վրա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Р6М5К5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 նշագրմամբ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(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>պողպատի քիմիական կազմը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)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  կամ  HSSCo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(</w:t>
            </w:r>
            <w:r w:rsidRPr="00C21806">
              <w:rPr>
                <w:rFonts w:ascii="GHEA Grapalat" w:hAnsi="GHEA Grapalat" w:cs="Arial"/>
                <w:sz w:val="18"/>
                <w:szCs w:val="18"/>
              </w:rPr>
              <w:t xml:space="preserve">կոբալտի հավելումով արագահատ պողպատե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>գ</w:t>
            </w:r>
            <w:proofErr w:type="spellStart"/>
            <w:r w:rsidRPr="00C21806">
              <w:rPr>
                <w:rFonts w:ascii="GHEA Grapalat" w:hAnsi="GHEA Grapalat" w:cs="Arial"/>
                <w:sz w:val="18"/>
                <w:szCs w:val="18"/>
                <w:lang w:val="ru-RU"/>
              </w:rPr>
              <w:t>այլիկոն</w:t>
            </w:r>
            <w:proofErr w:type="spellEnd"/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)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br/>
              <w:t xml:space="preserve">Сверла спиральные с цилиндрическим хвостовиком, правые, повышенной точности, размеры 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dxLxl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 xml:space="preserve">  9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x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125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x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 xml:space="preserve">81мм,   с маркировкой на стержне Р6М5К5 (химический состав стали) или 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HSSCo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 xml:space="preserve"> (</w:t>
            </w:r>
            <w:r w:rsidRPr="00C21806">
              <w:rPr>
                <w:rFonts w:ascii="GHEA Grapalat" w:hAnsi="GHEA Grapalat" w:cs="Arial"/>
                <w:sz w:val="18"/>
                <w:szCs w:val="18"/>
                <w:lang w:val="ru-RU"/>
              </w:rPr>
              <w:t>сверла из быстрорежущей стали с добавкой кобальта</w:t>
            </w:r>
            <w:r w:rsidRPr="00C21806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EF95" w14:textId="228D20AC" w:rsidR="00C3098F" w:rsidRPr="00C21806" w:rsidRDefault="00C3098F" w:rsidP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E97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646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85E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2B74D" w14:textId="77777777" w:rsidR="00C3098F" w:rsidRPr="00C21806" w:rsidRDefault="00C3098F" w:rsidP="00C3098F">
            <w:pPr>
              <w:spacing w:after="255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0C9EF57B" w14:textId="77777777" w:rsidR="00C3098F" w:rsidRPr="00C21806" w:rsidRDefault="00C3098F" w:rsidP="00C3098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Армавирский регион, 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г.Мецамор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ЗАО «ААЭК»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2473BE2E" w14:textId="77777777" w:rsidR="00C3098F" w:rsidRPr="00C21806" w:rsidRDefault="00C3098F" w:rsidP="00C3098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Պայմանագիրը</w:t>
            </w:r>
            <w:proofErr w:type="spellEnd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կնքելուց</w:t>
            </w:r>
            <w:proofErr w:type="spellEnd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հետո</w:t>
            </w:r>
            <w:proofErr w:type="spellEnd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60 </w:t>
            </w:r>
            <w:proofErr w:type="spellStart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օրացույցային</w:t>
            </w:r>
            <w:proofErr w:type="spellEnd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օրվա</w:t>
            </w:r>
            <w:proofErr w:type="spellEnd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en-US"/>
              </w:rPr>
              <w:t>ընթացքում</w:t>
            </w:r>
            <w:proofErr w:type="spellEnd"/>
          </w:p>
          <w:p w14:paraId="0753A60F" w14:textId="77777777" w:rsidR="00C3098F" w:rsidRPr="00C21806" w:rsidRDefault="00C3098F" w:rsidP="00C3098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В течение 60 дней с момента заключения </w:t>
            </w:r>
            <w:proofErr w:type="spellStart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догово</w:t>
            </w:r>
            <w:proofErr w:type="spellEnd"/>
            <w:r w:rsidRPr="00C218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</w:t>
            </w:r>
          </w:p>
        </w:tc>
      </w:tr>
      <w:tr w:rsidR="00C3098F" w:rsidRPr="00C21806" w14:paraId="7074EB45" w14:textId="77777777" w:rsidTr="00DA003E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9F16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1B7D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19A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2F9E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 w:cs="Calibri"/>
                <w:bCs/>
                <w:sz w:val="18"/>
                <w:szCs w:val="18"/>
                <w:lang w:eastAsia="en-US"/>
              </w:rPr>
            </w:pP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>Գլանաձև պոչամասով պարույրաձև գ</w:t>
            </w:r>
            <w:r w:rsidRPr="00C21806">
              <w:rPr>
                <w:rFonts w:ascii="GHEA Grapalat" w:hAnsi="GHEA Grapalat" w:cs="Arial"/>
                <w:sz w:val="18"/>
                <w:szCs w:val="18"/>
              </w:rPr>
              <w:t>այլիկոն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, ձախ, 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dxLxl- 10x133x87մմ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 չափսերով, բարձր ճշգրտության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,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 xml:space="preserve">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 միջուկի վրա Р6М5К5 նշագրմամբ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(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>պողպատի քիմիական կազմը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)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 xml:space="preserve"> կամ  HSSCo (</w:t>
            </w:r>
            <w:r w:rsidRPr="00C21806">
              <w:rPr>
                <w:rFonts w:ascii="GHEA Grapalat" w:hAnsi="GHEA Grapalat" w:cs="Arial"/>
                <w:sz w:val="18"/>
                <w:szCs w:val="18"/>
              </w:rPr>
              <w:t xml:space="preserve">կոբալտի հավելումով արագահատ պողպատե 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>գ</w:t>
            </w:r>
            <w:r w:rsidRPr="00C21806">
              <w:rPr>
                <w:rFonts w:ascii="GHEA Grapalat" w:hAnsi="GHEA Grapalat" w:cs="Arial"/>
                <w:sz w:val="18"/>
                <w:szCs w:val="18"/>
              </w:rPr>
              <w:t>այլիկոն</w:t>
            </w:r>
            <w:r w:rsidRPr="00C21806">
              <w:rPr>
                <w:rFonts w:ascii="GHEA Grapalat" w:hAnsi="GHEA Grapalat" w:cs="Arial"/>
                <w:bCs/>
                <w:sz w:val="18"/>
                <w:szCs w:val="18"/>
              </w:rPr>
              <w:t>)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br/>
              <w:t>Сверла спиральные с цилиндрическим хвостовиком, левые, повышенной точности, размеры dxLxl- 10x133x87мм, с маркировкой на стержне Р6М5К5 (химический состав стали) или HSSCo (</w:t>
            </w:r>
            <w:r w:rsidRPr="00C21806">
              <w:rPr>
                <w:rFonts w:ascii="GHEA Grapalat" w:hAnsi="GHEA Grapalat" w:cs="Arial"/>
                <w:sz w:val="18"/>
                <w:szCs w:val="18"/>
              </w:rPr>
              <w:t>сверла из быстрорежущей стали с добавкой кобальта</w:t>
            </w:r>
            <w:r w:rsidRPr="00C21806">
              <w:rPr>
                <w:rFonts w:ascii="GHEA Grapalat" w:hAnsi="GHEA Grapalat"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C373" w14:textId="60F43400" w:rsidR="00C3098F" w:rsidRPr="00C21806" w:rsidRDefault="00C3098F" w:rsidP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E0C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0F8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EA03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4500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4CAA6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0C00F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098F" w:rsidRPr="00C21806" w14:paraId="53E3C7D5" w14:textId="77777777" w:rsidTr="00DA003E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9E84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380FE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63A7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BD3674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` SDS MAX,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բետոնի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Փсв-80</w:t>
            </w:r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մմ,  ℓ</w:t>
            </w:r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-550մմ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MAX, для бетона, Փсв-80мм,  ℓ-550мм.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D08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142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E3B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8500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1BF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17000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AE4145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6F823A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098F" w:rsidRPr="00C21806" w14:paraId="0C8C5C95" w14:textId="77777777" w:rsidTr="00DA003E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0B45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9B4E8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541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29F50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կոթառը`SDS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MAX,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բետոնի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Փсв-22</w:t>
            </w:r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մմ,  ℓ</w:t>
            </w:r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-450մմ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MAX, для бетона, Փсв-22мм,  ℓ-450мм.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8E1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D90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938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351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30000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7EF8FC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782767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098F" w:rsidRPr="00C21806" w14:paraId="47BF0C11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8283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3D93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10E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ECDDA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կոթառը`SDS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MAX,բետոնի</w:t>
            </w:r>
            <w:proofErr w:type="spellEnd"/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 Փсв-50մմ,  ℓ-520մմ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MAX, для бетона, Փсв-50мм,  ℓ-520мм.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E18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9221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78A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EC7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30000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1769C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A7B0B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098F" w:rsidRPr="00C21806" w14:paraId="30EE6F69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D56D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E63A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F7B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B4A31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կոթառը`SDS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PLUS,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բետոնի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св-14մմ,  ℓ-260մմ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PLUS, для бетона, Փсв-14мм,  ℓ-260мм.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348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33A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626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1A9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15000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2F46FD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AA3CE2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098F" w:rsidRPr="00C21806" w14:paraId="68C5B8D3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E9A8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4BC0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3FC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D7A80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կոթառը`SDS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PLUS,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բետոնի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св-12մմ,  ℓ-260մմ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PLUS, для бетона, Փсв-12мм,  ℓ-260мм.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3A7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E43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F62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0D4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22500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CC730E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289416" w14:textId="77777777" w:rsidR="00C3098F" w:rsidRPr="00C21806" w:rsidRDefault="00C3098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098F" w:rsidRPr="00C21806" w14:paraId="6D6F8CC9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76A2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3E19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02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6B544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կոթառը`SDS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PLUS,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բետոնի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св-10մմ,  ℓ-160մմ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PLUS, для бетона, Փсв-10мм,  ℓ-160мм.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EE6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090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532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7BC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25500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05A81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C810D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2D3F151B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CA5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81291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7D5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35338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կոթառը`SDS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PLUS,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բետոնի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св-8մմ,  ℓ-160մմ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PLUS, для бетона, Փсв-8мм,  ℓ-160мм.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5D8A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5AF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80E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F8D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15000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036F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58A14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3B8B0228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7FC1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46EBE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C54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3BA30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կոթառը`SDS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PLUS,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բետոնի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св-6մմ,  ℓ-160մմ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PLUS, для бетона, Փсв-6мм,  ℓ-160мм.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A046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794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004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4E1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20000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7ED6D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71A5B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5A62A2FB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94FE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06B3A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16A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C468E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Պոբեդիտից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կոթառը`SDS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PLUS, </w:t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բետոնի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св-16մմ,  ℓ-260մմ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Пабедитовая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, патрон SDS PLUS, для бетона, Փсв-16мм,  ℓ-260мм.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B792B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60A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C90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2400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046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5CEFD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E6342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2D1F0F90" w14:textId="77777777" w:rsidTr="00DA003E">
        <w:trPr>
          <w:trHeight w:val="5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6661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B5FF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7B6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CA82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Պոբեդիտե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Փ4մմ, ℓ-150մմ 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  <w:t xml:space="preserve">Победитовое Փ4, ℓ-150мм.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A2D6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BBC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27B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803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7000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074F4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70F33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6CFEC4ED" w14:textId="77777777" w:rsidTr="00DA003E">
        <w:trPr>
          <w:trHeight w:val="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E0B4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4D279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A42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3826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Պոբեդիտե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Փ6, ℓ-100մմ 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  <w:t>Победитовое Փ6, ℓ-100мм.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C479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386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07E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417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891E7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9131B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3E2519EA" w14:textId="77777777" w:rsidTr="00DA003E">
        <w:trPr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BB4D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7F2E8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985D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EF1B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Պոբեդիտե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Փ8, ℓ-150մմ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  <w:t>Победитовое Փ8, ℓ-150мм.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B787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6BE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E0D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D3F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7000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2F96D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F4E8B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65381085" w14:textId="77777777" w:rsidTr="00DA003E">
        <w:trPr>
          <w:trHeight w:val="6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03BF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7C72C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259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0D74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proofErr w:type="spellStart"/>
            <w:proofErr w:type="gramStart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Պոբեդիտե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 ,</w:t>
            </w:r>
            <w:proofErr w:type="gram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 ø10մմ,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=400÷500մմ</w:t>
            </w:r>
          </w:p>
          <w:p w14:paraId="56F31CEA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Победитовое, ø10мм,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=400÷500мм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92DED" w14:textId="36B194DF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ACA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189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B44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46282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AC302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10C3D511" w14:textId="77777777" w:rsidTr="00DA003E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B4A1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4571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BAB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816E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Պոբեդիտե</w:t>
            </w:r>
            <w:proofErr w:type="spellEnd"/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Փ16, ℓ-150մմ </w:t>
            </w:r>
            <w:r w:rsidRPr="00C21806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br/>
              <w:t>Победитовое Փ16, ℓ-150мм.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64F92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Arial CYR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7827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9ED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AF8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A30A1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219C8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33B273DF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A49F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A5517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E73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719B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proofErr w:type="spellStart"/>
            <w:proofErr w:type="gramStart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Պոբեդիտե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 ,</w:t>
            </w:r>
            <w:proofErr w:type="gram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պերֆորատորի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համար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, ø14մմ,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=400մմ</w:t>
            </w:r>
          </w:p>
          <w:p w14:paraId="45C83E98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Победитовый, для перфоратора, ø14мм,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=400мм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2DA7" w14:textId="4E0DC42A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30B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B10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48B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8500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B436A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6164E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25562896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FB11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9398D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258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9983" w14:textId="77777777" w:rsidR="00C3098F" w:rsidRPr="00C21806" w:rsidRDefault="00C3098F">
            <w:pPr>
              <w:pStyle w:val="a4"/>
              <w:ind w:right="-57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/>
                <w:sz w:val="18"/>
                <w:szCs w:val="18"/>
              </w:rPr>
              <w:t xml:space="preserve">Պոբեդիտե ,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պերֆորատորի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21806">
              <w:rPr>
                <w:rFonts w:ascii="GHEA Grapalat" w:hAnsi="GHEA Grapalat"/>
                <w:sz w:val="18"/>
                <w:szCs w:val="18"/>
              </w:rPr>
              <w:t xml:space="preserve">համար ø12մմ,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</w:rPr>
              <w:t>=200÷250մմ</w:t>
            </w:r>
          </w:p>
          <w:p w14:paraId="2CFD1EE4" w14:textId="77777777" w:rsidR="00C3098F" w:rsidRPr="00C21806" w:rsidRDefault="00C3098F">
            <w:pPr>
              <w:pStyle w:val="a4"/>
              <w:ind w:right="-57"/>
              <w:rPr>
                <w:rFonts w:ascii="GHEA Grapalat" w:hAnsi="GHEA Grapalat"/>
                <w:sz w:val="18"/>
                <w:szCs w:val="18"/>
              </w:rPr>
            </w:pPr>
            <w:r w:rsidRPr="00C21806">
              <w:rPr>
                <w:rFonts w:ascii="GHEA Grapalat" w:hAnsi="GHEA Grapalat"/>
                <w:sz w:val="18"/>
                <w:szCs w:val="18"/>
              </w:rPr>
              <w:t xml:space="preserve">Победитовое, для перфоратора, ø12мм,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</w:rPr>
              <w:t>=200÷250мм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E4AD" w14:textId="76EEE6C9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7E2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F4E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58B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163CA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5D697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21806" w:rsidRPr="00C21806" w14:paraId="62EA4572" w14:textId="77777777" w:rsidTr="00DA003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FD223" w14:textId="77777777" w:rsidR="00C21806" w:rsidRPr="00C21806" w:rsidRDefault="00C21806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0D8C23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C60BA2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1580" w14:textId="77777777" w:rsidR="00C21806" w:rsidRPr="00C21806" w:rsidRDefault="00C21806">
            <w:pPr>
              <w:pStyle w:val="a4"/>
              <w:ind w:right="-57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/>
                <w:sz w:val="18"/>
                <w:szCs w:val="18"/>
              </w:rPr>
              <w:t xml:space="preserve">Պոբեդիտե, </w:t>
            </w:r>
            <w:r w:rsidRPr="00C21806">
              <w:rPr>
                <w:rFonts w:ascii="GHEA Grapalat" w:hAnsi="GHEA Grapalat" w:cs="Sylfaen"/>
                <w:sz w:val="18"/>
                <w:szCs w:val="18"/>
              </w:rPr>
              <w:t>առավելագույն</w:t>
            </w:r>
            <w:r w:rsidRPr="00C2180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SDS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չափի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գլխիկով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</w:rPr>
              <w:t xml:space="preserve">, ø12-20մմ,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</w:rPr>
              <w:t>=650÷800մմ</w:t>
            </w:r>
          </w:p>
          <w:p w14:paraId="097AAC91" w14:textId="12F89646" w:rsidR="00C21806" w:rsidRPr="00C21806" w:rsidRDefault="00C21806" w:rsidP="00C21806">
            <w:pPr>
              <w:pStyle w:val="a4"/>
              <w:ind w:right="-57"/>
              <w:rPr>
                <w:rFonts w:ascii="GHEA Grapalat" w:hAnsi="GHEA Grapalat"/>
                <w:sz w:val="18"/>
                <w:szCs w:val="18"/>
              </w:rPr>
            </w:pPr>
            <w:r w:rsidRPr="00C21806">
              <w:rPr>
                <w:rFonts w:ascii="GHEA Grapalat" w:hAnsi="GHEA Grapalat"/>
                <w:sz w:val="18"/>
                <w:szCs w:val="18"/>
              </w:rPr>
              <w:t xml:space="preserve">Победитовое, с размером головки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SDS</w:t>
            </w:r>
            <w:r w:rsidRPr="00C21806">
              <w:rPr>
                <w:rFonts w:ascii="GHEA Grapalat" w:hAnsi="GHEA Grapalat"/>
                <w:sz w:val="18"/>
                <w:szCs w:val="18"/>
              </w:rPr>
              <w:t xml:space="preserve"> максимальное, ø12-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3ADAB7" w14:textId="3ADA0B15" w:rsidR="00C21806" w:rsidRPr="00C21806" w:rsidRDefault="00C21806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E5867B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64FB06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FEBC97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5DB87" w14:textId="77777777" w:rsidR="00C21806" w:rsidRPr="00C21806" w:rsidRDefault="00C21806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3F63D" w14:textId="77777777" w:rsidR="00C21806" w:rsidRPr="00C21806" w:rsidRDefault="00C21806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21806" w:rsidRPr="00C21806" w14:paraId="4A146039" w14:textId="77777777" w:rsidTr="00DA003E">
        <w:trPr>
          <w:trHeight w:val="4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D885" w14:textId="77777777" w:rsidR="00C21806" w:rsidRPr="00C21806" w:rsidRDefault="00C21806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93EF6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1246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D609" w14:textId="77777777" w:rsidR="00C21806" w:rsidRPr="00C21806" w:rsidRDefault="00C21806" w:rsidP="00C21806">
            <w:pPr>
              <w:pStyle w:val="a4"/>
              <w:ind w:right="-57"/>
              <w:rPr>
                <w:rFonts w:ascii="GHEA Grapalat" w:hAnsi="GHEA Grapalat"/>
                <w:sz w:val="18"/>
                <w:szCs w:val="18"/>
              </w:rPr>
            </w:pPr>
            <w:r w:rsidRPr="00C21806">
              <w:rPr>
                <w:rFonts w:ascii="GHEA Grapalat" w:hAnsi="GHEA Grapalat"/>
                <w:sz w:val="18"/>
                <w:szCs w:val="18"/>
              </w:rPr>
              <w:t xml:space="preserve">20мм,    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</w:rPr>
              <w:t>=650÷800мм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D024" w14:textId="77777777" w:rsidR="00C21806" w:rsidRPr="00C21806" w:rsidRDefault="00C21806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C9BE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87F8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F801" w14:textId="77777777" w:rsidR="00C21806" w:rsidRPr="00C21806" w:rsidRDefault="00C218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92012" w14:textId="77777777" w:rsidR="00C21806" w:rsidRPr="00C21806" w:rsidRDefault="00C21806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026FB" w14:textId="77777777" w:rsidR="00C21806" w:rsidRPr="00C21806" w:rsidRDefault="00C21806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4A8E6E88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0499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F847C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BA9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030A1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0,8մմ,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50÷55մմ</w:t>
            </w:r>
          </w:p>
          <w:p w14:paraId="73A681A1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Փ0,8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- 50÷55мм.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E1F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B0E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3E2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F6E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3200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1ACE1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8284A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1F6D9E72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3477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70AA0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83A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4E28D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1մմ,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33÷37մմ</w:t>
            </w:r>
          </w:p>
          <w:p w14:paraId="14540900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Փ1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- 33÷37мм.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0D4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4E0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B44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7E5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5200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B2108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6EAE2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1D2E289E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33AF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1FAA3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2AE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45308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1մմ,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50÷60մմ</w:t>
            </w:r>
          </w:p>
          <w:p w14:paraId="52B22A74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Փ1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- 50÷60мм.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8819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E66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9D3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14E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3200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FB86E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E9A9C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1C81B4CC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0174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1980A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70E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F8A7C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1,5մմ,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50÷60մմ</w:t>
            </w:r>
          </w:p>
          <w:p w14:paraId="0F307E9B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Փ1,5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- 50÷60мм.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5C5B1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F8C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F68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A6F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B0610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7B5AE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52F267B9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AEC2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9A083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AFC1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65985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1,8մմ,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50÷60մմ</w:t>
            </w:r>
          </w:p>
          <w:p w14:paraId="0B0528B3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Փ1,8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- 50÷60мм.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0549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AC7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4C9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C32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592B4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F59BC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56941C81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09A9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96FF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FD5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92143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2մմ,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46÷50մմ</w:t>
            </w:r>
          </w:p>
          <w:p w14:paraId="7A8DF0B0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Փ2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- 46÷50мм.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78C3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AF2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1F1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D6E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900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54D2A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D6E7B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452DC9CC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6712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7CC7B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E82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552B9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2մմ,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50÷60մմ</w:t>
            </w:r>
          </w:p>
          <w:p w14:paraId="02435748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Փ2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- 50÷60мм.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10FD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9DB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644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AA3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2400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B2FA5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99DF7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516B7EA7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7260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67897F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7E9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3C33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Մետաղի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ø</w:t>
            </w:r>
            <w:proofErr w:type="gram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2,2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մմ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, 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=30÷60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մմ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4E0551B5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 металлу, </w:t>
            </w: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с цилиндрическим хвостовиком, 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ø2,2мм,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=30÷60 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7D39" w14:textId="3159D2F4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BFD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3D3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99C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3000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94A3B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73BBC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42E80651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A0F7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9E47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A70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Сверлօ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ADD23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3մմ,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60÷64մմ</w:t>
            </w:r>
          </w:p>
          <w:p w14:paraId="13624B87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Փ3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- 60÷64мм.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3C48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5F8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F7C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BF2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400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7B6F9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C68AA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506CF04A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32FB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7BB40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540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E78D0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3մմ,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65÷70մմ</w:t>
            </w:r>
          </w:p>
          <w:p w14:paraId="0C0DA439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Փ3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- 65÷70мм.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DE53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D1C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491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2E65E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2800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C9237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DEFFF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33E9119D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1AE0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52F4F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C8FA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F766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Մետաղի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ø</w:t>
            </w:r>
            <w:proofErr w:type="gram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3,2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մմ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, 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=60÷65 </w:t>
            </w:r>
            <w:proofErr w:type="spellStart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մմ</w:t>
            </w:r>
            <w:proofErr w:type="spellEnd"/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:</w:t>
            </w:r>
          </w:p>
          <w:p w14:paraId="3C72D5F4" w14:textId="77777777" w:rsidR="00C3098F" w:rsidRPr="00C21806" w:rsidRDefault="00C3098F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 металлу, </w:t>
            </w: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с цилиндрическим хвостовиком, 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 xml:space="preserve">ø3,2мм, </w:t>
            </w:r>
            <w:r w:rsidRPr="00C21806">
              <w:rPr>
                <w:rFonts w:ascii="GHEA Grapalat" w:hAnsi="GHEA Grapalat"/>
                <w:sz w:val="18"/>
                <w:szCs w:val="18"/>
                <w:lang w:val="en-US"/>
              </w:rPr>
              <w:t>L</w:t>
            </w:r>
            <w:r w:rsidRPr="00C21806">
              <w:rPr>
                <w:rFonts w:ascii="GHEA Grapalat" w:hAnsi="GHEA Grapalat"/>
                <w:sz w:val="18"/>
                <w:szCs w:val="18"/>
                <w:lang w:val="ru-RU"/>
              </w:rPr>
              <w:t>=60÷65 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B993" w14:textId="0B623245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FE4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C439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6CB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B99AB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112BF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5BA0C248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80EA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3F526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9C2A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DCDE6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4մմ,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65÷70մմ</w:t>
            </w:r>
          </w:p>
          <w:p w14:paraId="4290B7BD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Փ4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- 65÷70мм.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9691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086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5151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B34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11900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86CCF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6C0D6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2A74E4B5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3D9E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2A9AB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EAF2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 xml:space="preserve"> </w:t>
            </w:r>
            <w:proofErr w:type="spellStart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Сверлօ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83F26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4մմ,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74÷78մմ</w:t>
            </w:r>
          </w:p>
          <w:p w14:paraId="546B6ABF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Փ4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- 74÷78мм.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0857" w14:textId="77777777" w:rsidR="00C3098F" w:rsidRPr="00C21806" w:rsidRDefault="00C3098F" w:rsidP="00DA003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BB1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024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473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700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2F8A0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60BF0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3098516F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CA98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47171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A59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97776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5մմ,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85÷89մմ</w:t>
            </w:r>
          </w:p>
          <w:p w14:paraId="34E8A908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Փ5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- 85÷89мм.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767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95E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EDF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691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9900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304F5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70784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52B5D5A0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DA2D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56DBCB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E6B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1F0DE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5մմ,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90÷95մմ</w:t>
            </w:r>
          </w:p>
          <w:p w14:paraId="63724E30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Փ5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- 90÷95мм.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639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CE7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2B3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504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6300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F5F1A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03CB5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62D89297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4E38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B26DD3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E2F6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ED0C2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6մմ,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92÷96մմ</w:t>
            </w:r>
          </w:p>
          <w:p w14:paraId="578B70B3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Փ6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- 92÷96мм.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7525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DD86C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61C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FDA1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900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D057F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38BD7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6FE00370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A2BE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C1E7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04CA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8463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8մմ,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116÷120մմ</w:t>
            </w:r>
          </w:p>
          <w:p w14:paraId="19919CFD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Փ8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- 116÷120мм.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534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9B90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DC2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6744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89286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6A54C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3098F" w:rsidRPr="00C21806" w14:paraId="41A18336" w14:textId="77777777" w:rsidTr="00DA003E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CDAE" w14:textId="77777777" w:rsidR="00C3098F" w:rsidRPr="00C21806" w:rsidRDefault="00C3098F" w:rsidP="00C3098F">
            <w:pPr>
              <w:pStyle w:val="a6"/>
              <w:numPr>
                <w:ilvl w:val="0"/>
                <w:numId w:val="3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F7EED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44511343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2788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Գայլիկոն</w:t>
            </w:r>
            <w:proofErr w:type="spellEnd"/>
            <w:r w:rsidRPr="00C21806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br/>
            </w:r>
            <w:r w:rsidRPr="00C21806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4A79A7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Մետաղի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գլանական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պոչով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 Փ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10մմ, </w:t>
            </w:r>
            <w:proofErr w:type="spell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երկարությունը</w:t>
            </w:r>
            <w:proofErr w:type="spell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` 132÷136մմ</w:t>
            </w:r>
          </w:p>
          <w:p w14:paraId="7029CF36" w14:textId="77777777" w:rsidR="00C3098F" w:rsidRPr="00C21806" w:rsidRDefault="00C3098F">
            <w:pPr>
              <w:spacing w:after="0" w:line="240" w:lineRule="auto"/>
              <w:rPr>
                <w:rFonts w:ascii="GHEA Grapalat" w:hAnsi="GHEA Grapalat" w:cs="Calibri"/>
                <w:bCs/>
                <w:strike/>
                <w:sz w:val="18"/>
                <w:szCs w:val="18"/>
                <w:lang w:val="ru-RU"/>
              </w:rPr>
            </w:pPr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По металлу, с цилиндрическим хвостовиком, Փ10</w:t>
            </w:r>
            <w:proofErr w:type="gramStart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>мм,  длина</w:t>
            </w:r>
            <w:proofErr w:type="gramEnd"/>
            <w:r w:rsidRPr="00C21806"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  <w:t xml:space="preserve"> - 132÷136мм.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38C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proofErr w:type="spellStart"/>
            <w:r w:rsidRPr="00C21806">
              <w:rPr>
                <w:rFonts w:ascii="GHEA Grapalat" w:hAnsi="GHEA Grapalat" w:cs="Calibri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6B47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65D9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C21806">
              <w:rPr>
                <w:rFonts w:ascii="GHEA Grapalat" w:hAnsi="GHEA Grapalat" w:cs="Calibri"/>
                <w:sz w:val="20"/>
                <w:szCs w:val="20"/>
                <w:lang w:val="en-US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14C4" w14:textId="77777777" w:rsidR="00C3098F" w:rsidRPr="00C21806" w:rsidRDefault="00C3098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21806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1300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825C" w14:textId="77777777" w:rsidR="00C3098F" w:rsidRPr="00C21806" w:rsidRDefault="00C3098F">
            <w:pPr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237BE" w14:textId="77777777" w:rsidR="00C3098F" w:rsidRPr="00C21806" w:rsidRDefault="00C3098F">
            <w:pPr>
              <w:spacing w:after="255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58100E25" w14:textId="77777777" w:rsidR="00C21806" w:rsidRDefault="00C21806" w:rsidP="00C3098F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1105C68D" w14:textId="259ECC4B" w:rsidR="00C21806" w:rsidRDefault="00C21806" w:rsidP="00C3098F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22A5038D" w14:textId="137BD778" w:rsidR="00C3098F" w:rsidRPr="00C21806" w:rsidRDefault="00C3098F" w:rsidP="00C3098F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44D80CAD" w14:textId="77777777" w:rsidR="00C3098F" w:rsidRPr="00C21806" w:rsidRDefault="00C3098F" w:rsidP="00C3098F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Ծանոթություն</w:t>
      </w:r>
      <w:r w:rsidRPr="00C21806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2F6B2B9B" w14:textId="2A4E65F5" w:rsidR="00C3098F" w:rsidRPr="00C21806" w:rsidRDefault="00C3098F" w:rsidP="00C3098F">
      <w:pPr>
        <w:spacing w:line="240" w:lineRule="auto"/>
        <w:contextualSpacing/>
        <w:rPr>
          <w:rFonts w:ascii="GHEA Grapalat" w:hAnsi="GHEA Grapalat" w:cs="Sylfaen"/>
          <w:color w:val="FF0000"/>
          <w:sz w:val="20"/>
          <w:szCs w:val="20"/>
          <w:lang w:val="pt-BR"/>
        </w:rPr>
      </w:pPr>
      <w:r w:rsidRPr="00C21806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 xml:space="preserve">1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չօգտագործված: փաթեթավորումը պետք է ապահովի ապրանքների մեխանիկական ամբողջականությունը, փաստաթղթերը պետք է լինեն թարգմանված հայերեն կամ ռուսերեն լեզ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վ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ով:</w:t>
      </w:r>
    </w:p>
    <w:p w14:paraId="3D749C38" w14:textId="77777777" w:rsidR="00C3098F" w:rsidRPr="00C21806" w:rsidRDefault="00C3098F" w:rsidP="00C3098F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C21806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C2180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</w:p>
    <w:p w14:paraId="3D99F20D" w14:textId="77777777" w:rsidR="00C3098F" w:rsidRPr="00C21806" w:rsidRDefault="00C3098F" w:rsidP="00C3098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55E7B12A" w14:textId="77777777" w:rsidR="00C3098F" w:rsidRPr="00C21806" w:rsidRDefault="00C3098F" w:rsidP="00C3098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34848D4C" w14:textId="77777777" w:rsidR="00C3098F" w:rsidRPr="00C21806" w:rsidRDefault="00C3098F" w:rsidP="00C3098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C2D6BCF" w14:textId="1CAA42F8" w:rsidR="00C3098F" w:rsidRPr="00C21806" w:rsidRDefault="00C3098F" w:rsidP="00C3098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յ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58DBDD0" w14:textId="77777777" w:rsidR="00C3098F" w:rsidRPr="00C21806" w:rsidRDefault="00C3098F" w:rsidP="00C3098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39B7B7B1" w14:textId="77777777" w:rsidR="00C3098F" w:rsidRPr="00C21806" w:rsidRDefault="00C3098F" w:rsidP="00C3098F">
      <w:pPr>
        <w:spacing w:after="0" w:line="24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010-28-00-35, 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C2180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 w:rsidRPr="00C21806">
          <w:rPr>
            <w:rStyle w:val="a3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C21806">
        <w:rPr>
          <w:rFonts w:ascii="GHEA Grapalat" w:hAnsi="GHEA Grapalat"/>
          <w:color w:val="000000" w:themeColor="text1"/>
          <w:sz w:val="20"/>
          <w:szCs w:val="20"/>
          <w:lang w:val="pt-BR"/>
        </w:rPr>
        <w:t xml:space="preserve">  </w:t>
      </w:r>
    </w:p>
    <w:p w14:paraId="52EB0765" w14:textId="5967F865" w:rsidR="00C3098F" w:rsidRPr="00C21806" w:rsidRDefault="00C3098F" w:rsidP="00C3098F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C21806">
        <w:rPr>
          <w:rFonts w:ascii="GHEA Grapalat" w:hAnsi="GHEA Grapalat"/>
          <w:color w:val="000000" w:themeColor="text1"/>
          <w:sz w:val="20"/>
          <w:szCs w:val="20"/>
          <w:lang w:val="pt-BR"/>
        </w:rPr>
        <w:t xml:space="preserve"> </w:t>
      </w:r>
    </w:p>
    <w:p w14:paraId="1D878A01" w14:textId="77777777" w:rsidR="00C3098F" w:rsidRPr="00C21806" w:rsidRDefault="00C3098F" w:rsidP="00C3098F">
      <w:pPr>
        <w:spacing w:after="0"/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C21806">
        <w:rPr>
          <w:rFonts w:ascii="GHEA Grapalat" w:hAnsi="GHEA Grapalat"/>
          <w:b/>
          <w:bCs/>
          <w:color w:val="000000" w:themeColor="text1"/>
          <w:sz w:val="20"/>
          <w:szCs w:val="20"/>
        </w:rPr>
        <w:lastRenderedPageBreak/>
        <w:t>Примечание:</w:t>
      </w:r>
    </w:p>
    <w:p w14:paraId="73C619CF" w14:textId="77777777" w:rsidR="00C3098F" w:rsidRPr="00C21806" w:rsidRDefault="00C3098F" w:rsidP="00C3098F">
      <w:pPr>
        <w:spacing w:after="0"/>
        <w:rPr>
          <w:rFonts w:ascii="GHEA Grapalat" w:hAnsi="GHEA Grapalat"/>
        </w:rPr>
      </w:pP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1. Товары должны быть новыми, неиспользованными.инструкцию по эксплуатации. Упаковка должна обеспечить механическую целостность товара, документы должны быть переведены на армянский или русский языки.).</w:t>
      </w:r>
      <w:r w:rsidRPr="00C21806">
        <w:rPr>
          <w:rFonts w:ascii="GHEA Grapalat" w:hAnsi="GHEA Grapalat"/>
          <w:lang w:val="pt-BR"/>
        </w:rPr>
        <w:t xml:space="preserve"> </w:t>
      </w:r>
    </w:p>
    <w:p w14:paraId="11D9050D" w14:textId="77777777" w:rsidR="00C3098F" w:rsidRPr="00C21806" w:rsidRDefault="00C3098F" w:rsidP="00C3098F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4DA37819" w14:textId="77777777" w:rsidR="00C3098F" w:rsidRPr="00C21806" w:rsidRDefault="00C3098F" w:rsidP="00C3098F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- 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14:paraId="13432FA6" w14:textId="77777777" w:rsidR="00C3098F" w:rsidRPr="00C21806" w:rsidRDefault="00C3098F" w:rsidP="00C3098F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1387C19C" w14:textId="77777777" w:rsidR="00C3098F" w:rsidRPr="00C21806" w:rsidRDefault="00C3098F" w:rsidP="00C3098F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5A1B2A07" w14:textId="77777777" w:rsidR="00C3098F" w:rsidRPr="00C21806" w:rsidRDefault="00C3098F" w:rsidP="00C3098F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5F283CC3" w14:textId="77777777" w:rsidR="00C3098F" w:rsidRPr="00C21806" w:rsidRDefault="00C3098F" w:rsidP="00C3098F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25AFE619" w14:textId="77777777" w:rsidR="00C3098F" w:rsidRPr="00C21806" w:rsidRDefault="00C3098F" w:rsidP="00C3098F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C2180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6" w:history="1">
        <w:r w:rsidRPr="00C21806">
          <w:rPr>
            <w:rStyle w:val="a3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681B1E14" w14:textId="77777777" w:rsidR="00C3098F" w:rsidRPr="00C21806" w:rsidRDefault="00C3098F" w:rsidP="00C3098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735DCCAA" w14:textId="77777777" w:rsidR="00C3098F" w:rsidRPr="00C21806" w:rsidRDefault="00C3098F" w:rsidP="00C3098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719460B3" w14:textId="77777777" w:rsidR="000D590E" w:rsidRPr="00C21806" w:rsidRDefault="000D590E">
      <w:pPr>
        <w:rPr>
          <w:rFonts w:ascii="GHEA Grapalat" w:hAnsi="GHEA Grapalat"/>
          <w:lang w:val="pt-BR"/>
        </w:rPr>
      </w:pPr>
    </w:p>
    <w:sectPr w:rsidR="000D590E" w:rsidRPr="00C21806" w:rsidSect="00C3098F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377197"/>
    <w:multiLevelType w:val="hybridMultilevel"/>
    <w:tmpl w:val="73284630"/>
    <w:lvl w:ilvl="0" w:tplc="F912AB8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5B"/>
    <w:rsid w:val="000D590E"/>
    <w:rsid w:val="004D385B"/>
    <w:rsid w:val="0083197B"/>
    <w:rsid w:val="00C21806"/>
    <w:rsid w:val="00C3098F"/>
    <w:rsid w:val="00DA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6DB0"/>
  <w15:chartTrackingRefBased/>
  <w15:docId w15:val="{67B30BB8-C3B2-48EA-A6BA-FB5B8F5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98F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098F"/>
    <w:rPr>
      <w:color w:val="0000FF"/>
      <w:u w:val="single"/>
    </w:rPr>
  </w:style>
  <w:style w:type="paragraph" w:styleId="a4">
    <w:name w:val="No Spacing"/>
    <w:uiPriority w:val="1"/>
    <w:qFormat/>
    <w:rsid w:val="00C309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6"/>
    <w:uiPriority w:val="34"/>
    <w:locked/>
    <w:rsid w:val="00C3098F"/>
  </w:style>
  <w:style w:type="paragraph" w:styleId="a6">
    <w:name w:val="List Paragraph"/>
    <w:basedOn w:val="a"/>
    <w:link w:val="a5"/>
    <w:uiPriority w:val="34"/>
    <w:qFormat/>
    <w:rsid w:val="00C3098F"/>
    <w:pPr>
      <w:ind w:left="720"/>
      <w:contextualSpacing/>
    </w:pPr>
    <w:rPr>
      <w:rFonts w:eastAsiaTheme="minorHAnsi"/>
      <w:lang w:val="ru-RU" w:eastAsia="en-US"/>
    </w:rPr>
  </w:style>
  <w:style w:type="table" w:styleId="a7">
    <w:name w:val="Table Grid"/>
    <w:basedOn w:val="a1"/>
    <w:uiPriority w:val="59"/>
    <w:rsid w:val="00C3098F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1323</Words>
  <Characters>7546</Characters>
  <Application>Microsoft Office Word</Application>
  <DocSecurity>0</DocSecurity>
  <Lines>62</Lines>
  <Paragraphs>17</Paragraphs>
  <ScaleCrop>false</ScaleCrop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5</cp:revision>
  <dcterms:created xsi:type="dcterms:W3CDTF">2024-11-18T09:25:00Z</dcterms:created>
  <dcterms:modified xsi:type="dcterms:W3CDTF">2024-11-18T09:35:00Z</dcterms:modified>
</cp:coreProperties>
</file>