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2024 թվականի կարիքների համար գրենական և տնտեսական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2024 թվականի կարիքների համար գրենական և տնտեսական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2024 թվականի կարիքների համար գրենական և տնտեսական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2024 թվականի կարիքների համար գրենական և տնտեսական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