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ՍՄԳԲԿ-ԷԱՃԾՁԲ-24/1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ԳՈՐԻՍԻ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Ք.Գորիս, Գր.Տաթևացի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լվացքի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Տոռոզյան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(284)22152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gorishospital@rambler.ru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ԳՈՐԻՍԻ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ՍՄԳԲԿ-ԷԱՃԾՁԲ-24/1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ԳՈՐԻՍԻ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ԳՈՐԻՍԻ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լվացքի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ԳՈՐԻՍԻ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լվացքի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ՍՄԳԲԿ-ԷԱՃԾՁԲ-24/1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gorishospital@rambler.ru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լվացքի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ՍՄԳԲԿ-ԷԱՃԾՁԲ-24/1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ՍՄԳԲԿ-ԷԱՃԾՁԲ-24/1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ՍՄԳԲԿ-ԷԱՃԾՁԲ-24/1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«ՍՄԳԲԿ-ԷԱՃԾՁԲ-24/1»*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«ՍՄԳԲԿ-ԷԱՃԾՁԲ-24/1»*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ԳՈՐԻՍԻ ԲԺՇԿԱԿԱՆ ԿԵՆՏՐՈՆ ՓԲԸ ԿԱՐԻՔՆԵՐԻ ՀԱՄԱՐ ԼՎԱՑՔԻ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ծառայություններ
Լվացման ենթակա ապրանքներն են (այսուհետև` Ապրանք).
հիվանդանոցային սպիտակեղենը և կտորից արտադրանքը /սավան, բարձի երես, վերմակածարար, սրբիչ, տակաշոր, բժշկական խալաթ, վիրահատարանի խալաթ, սպունգ`1մx2մ չափսի, հատակ մաքրող շոր և այլն/:
              Հնարավոր են դեպքեր, երբ Ապրանքը  լինում է ՁԻԱՀ –ով և այլ վտանգավոր վարակով ախտոտված: Նման դեպքերում վտանգավոր ախտոտված Ապրանքը մնացած Ապրանքից առանձնացվում է Պատվիրատուի կողմից և հանձնվում Կատարողին առանձին խմբաքանակով:
 2. Լվացքին ներկայացվող տեխնիկական պահանջները
-  Նախքան լվանալը Ապրանքը տեսակավորվում է Կատարողի կողմից (Օրինակ` սավանները , ծածկոցներ, խալաթները, բարձի երեսները առանձին-առանձին):
-  Յուրաքանչյուր տեսակի Ապրանքը լվացվում է առանձին խմբաքանակներով` հաշվի առնելով կտորի տեխնիկական հատկանիշները և լվացման ռեժիմները.
- Լվացքից հետո Ապրանքը չորացվում և արդուկվում է 
- Լվացքի համար պետք է կիրառվեն միայն որակի սերտիֆիկատ ունեցող լվացքի նյութեր և պահանջի դեպքում Կատարողը պարտավոր է այդ տեղեկությունները և փաստաթղթերը տրամադրել Պատվիրատուին:
- Ապրանքները մաքուր վիճակում Պատվիրատուն հետ են հանձնվում նույնպես առանձին-առանձին տեսակավորված և դասավորված:
- Վտանգավոր ախտոտված Ապրանքը լվացվում, չորացվում և արդուկվում է   մնացածից առանձին, այնուհետ իրականացվում է դրանց հատուկ ախտահանում: Ախտահանումը պետք է իրականացվի ավտոկլավով` բարձր  ջերմո-ախտահանման եղանակով : Սակայն ախտահանումը չպետք է  հանգեցնի Ապրանքի փչացմանը և (կամ) գունաթափմանը: 
3. Լվացքի ընդունման-հանձնման և տեղափոխման պահանջները
- Ապրանքի տեղափոխությունը պետք է իրականացվի ծառայությունները մատուցողի կողմից, իր միջոցների հաշվին
- Ապրանքը հանձնվում և ընդունվում է ամեն օր(բացի կիրակի), առավոտյան ժ. 10:00-15:00 (Կատարողը հանձնում է նախորդ օրվա ստացվածը` պատրաստի վիճակում և ընդունվում է լվացման ենթակա նոր խմբաքանակը):
- Երբեմն շտապ դեպքերում (առավելագույնը շաբաթական 1 դեպք) , Պատվիրատուի պահանջով Կատարողը պարտավոր է արտաժամյա  երկրորդ անգամ ընդունել և հանձնել Ապրանք: 
- Ապրանքի ընդունում-հանձնումը կատարվում է լվացք կատարող կազմակերպության լիազորված ներկայացուցչի ներկայությամբ
դ/  Ապրանքը ստանալուց հետո Կատարողը այն պետք է Պատվիրատուին հանձնի մշակված վիճակում ոչ ուշ  քան մեկ  օրացուցային օրվա ընթացքում: 
ե/ մաքուր լվացքը պետք է հանձնվի Պատվիրատուին տեսակավորված,  պոլիէթիլենային պարկերի մեջ:
4. Ծառայությունները պետք է մատուցվեն 2025թ. ընթացքում:
  Կատարողը պատասխանատվություն է կրում սպիտակեղենի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2025թվականին համապատասխան ֆինանսական միջոցների նախատեսման և դրա հիման վրա կողմերի միջև համապատասխան համաձայնագիր կնքելու օրվանից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