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5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0"/>
        <w:gridCol w:w="1294"/>
        <w:gridCol w:w="1984"/>
        <w:gridCol w:w="1200"/>
        <w:gridCol w:w="1240"/>
        <w:gridCol w:w="3514"/>
        <w:gridCol w:w="1701"/>
        <w:gridCol w:w="3119"/>
      </w:tblGrid>
      <w:tr w:rsidR="00934FC3" w:rsidRPr="00966E76" w14:paraId="4CD2A0EC" w14:textId="77777777" w:rsidTr="0028388A">
        <w:trPr>
          <w:trHeight w:val="20"/>
        </w:trPr>
        <w:tc>
          <w:tcPr>
            <w:tcW w:w="1400" w:type="dxa"/>
            <w:shd w:val="clear" w:color="auto" w:fill="auto"/>
            <w:vAlign w:val="center"/>
            <w:hideMark/>
          </w:tcPr>
          <w:p w14:paraId="3FA0DA8B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հրավերով նախատեսված չափաբաժնի համարը</w:t>
            </w:r>
          </w:p>
        </w:tc>
        <w:tc>
          <w:tcPr>
            <w:tcW w:w="1294" w:type="dxa"/>
            <w:shd w:val="clear" w:color="auto" w:fill="auto"/>
            <w:vAlign w:val="center"/>
            <w:hideMark/>
          </w:tcPr>
          <w:p w14:paraId="18ECE1D6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գնումների պլանով նախատեսված միջանցիկ ծածկագիրը` ըստ ԳՄԱ դասակարգման CPV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2A09254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անվանումը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14:paraId="751A7435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չափման միավորը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2E91157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ընդհանուր քանակը</w:t>
            </w:r>
          </w:p>
        </w:tc>
        <w:tc>
          <w:tcPr>
            <w:tcW w:w="3514" w:type="dxa"/>
            <w:shd w:val="clear" w:color="auto" w:fill="auto"/>
            <w:noWrap/>
            <w:vAlign w:val="center"/>
            <w:hideMark/>
          </w:tcPr>
          <w:p w14:paraId="124AE24B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տեխնիկական բնութագիրը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DD806C0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4387D3BC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техническая характеристика</w:t>
            </w:r>
          </w:p>
        </w:tc>
      </w:tr>
      <w:tr w:rsidR="00652166" w:rsidRPr="00966E76" w14:paraId="453A9B91" w14:textId="77777777" w:rsidTr="00C91797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47745E77" w14:textId="77777777" w:rsidR="00652166" w:rsidRPr="00966E76" w:rsidRDefault="00652166" w:rsidP="00652166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6E76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5658E82D" w14:textId="44EB9FF6" w:rsidR="00652166" w:rsidRPr="00966E76" w:rsidRDefault="00652166" w:rsidP="00652166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443B">
              <w:rPr>
                <w:rFonts w:ascii="GHEA Grapalat" w:hAnsi="GHEA Grapalat"/>
                <w:sz w:val="16"/>
                <w:szCs w:val="16"/>
                <w:lang w:val="hy-AM"/>
              </w:rPr>
              <w:t>31512360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2BCFE43C" w14:textId="0E2FE642" w:rsidR="00652166" w:rsidRPr="00966E76" w:rsidRDefault="00652166" w:rsidP="00652166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լուսարձակներ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14:paraId="61739C20" w14:textId="77777777" w:rsidR="00652166" w:rsidRPr="00966E76" w:rsidRDefault="00652166" w:rsidP="00652166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6E76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2B3958A9" w14:textId="09DD5EEA" w:rsidR="00652166" w:rsidRPr="00966E76" w:rsidRDefault="00652166" w:rsidP="0065216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F2A56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430</w:t>
            </w:r>
          </w:p>
        </w:tc>
        <w:tc>
          <w:tcPr>
            <w:tcW w:w="3514" w:type="dxa"/>
            <w:shd w:val="clear" w:color="auto" w:fill="auto"/>
          </w:tcPr>
          <w:p w14:paraId="0C2B13D1" w14:textId="458E5C82" w:rsidR="00652166" w:rsidRPr="00966E76" w:rsidRDefault="00652166" w:rsidP="00652166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Լուսարձակներ անհրաժեշտ փողոցային լուսավորման համար նախատեսված սյուներին տեղադրվող</w:t>
            </w:r>
            <w:r w:rsidRPr="00AF293E">
              <w:rPr>
                <w:rFonts w:ascii="GHEA Grapalat" w:hAnsi="GHEA Grapalat"/>
                <w:sz w:val="16"/>
                <w:szCs w:val="16"/>
                <w:lang w:val="hy-AM"/>
              </w:rPr>
              <w:t>: Հոսանքի լարումը /V/ - AC85-265, Ցանցի հաճախականությունը /Hz/ - 50-60, Սպառվող հզորությունը /W/ - 50 վատ, Լուսային հոսք /Lm/ - ոչ պակաս 8400 լյումեն, Հզորության գործակից /pf/ »0.98, Գունահաղորդման ինդեքս /Ra/ - »80, Գունային ջերմաստիճան /K/ - 3500-ից մինչև 4000, Լուսադիոդների քանակը – 55-60 հատ, Ջերմադիմացկունություն C - 50_+50, Լույսի ճառագայթի անկյուն – 120, Շրջակա միջավայրի ներգործությունից պաշտպանվածության աստիճան – ոչ պակաս IP 65</w:t>
            </w:r>
            <w:r w:rsidRPr="00AF293E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AF293E">
              <w:rPr>
                <w:rFonts w:ascii="GHEA Grapalat" w:hAnsi="GHEA Grapalat"/>
                <w:sz w:val="16"/>
                <w:szCs w:val="16"/>
                <w:lang w:val="hy-AM"/>
              </w:rPr>
              <w:t xml:space="preserve"> Աշխատանքային ժամ – 40000 - 50 000, Չափսերը /սմ/ - 40*12*5 – 48*16*8, Քաշը /kg/ - 1-1,5 կգ: Լուսատուն պետք է բաղկացած լինի առանձին մատրիցայից և առանձին դրայվերից: Դրայվերի պարամետրերը. 60 վատ, չափսը՝ ոչ պակաս –</w:t>
            </w:r>
            <w:r w:rsidRPr="00AF293E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AF293E">
              <w:rPr>
                <w:rFonts w:ascii="GHEA Grapalat" w:hAnsi="GHEA Grapalat"/>
                <w:sz w:val="16"/>
                <w:szCs w:val="16"/>
                <w:lang w:val="hy-AM"/>
              </w:rPr>
              <w:t>90/30/20մմ, INPUT-85-265 վոլտ. Ta-45 C, Tc-70C, ոչ պակաս - IP65: Դրայվերը պետք է ունենա հատուկ պաշտպանիչ մեկուսիչ շերտ (ոչ պլաստիկ): Փաթեթավորված, նոր, շահագործման ձեռնարկով (անձնագիր): Երաշխիքային ժամկետը 3 տարի: Հետերաշխիքային սպասարկում՝ 2 տարի: Մատակարարման փուլում կից ներկայացնել լուսատուների սերտիֆիկատը՝ համապատասխան նշված բնութագրի:</w:t>
            </w:r>
            <w:r w:rsidRPr="00AF293E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14:paraId="6BA3DE63" w14:textId="424FD87D" w:rsidR="00652166" w:rsidRPr="00966E76" w:rsidRDefault="00652166" w:rsidP="00652166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9759BC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Светильники</w:t>
            </w:r>
          </w:p>
        </w:tc>
        <w:tc>
          <w:tcPr>
            <w:tcW w:w="3119" w:type="dxa"/>
            <w:shd w:val="clear" w:color="auto" w:fill="auto"/>
          </w:tcPr>
          <w:p w14:paraId="357ADB44" w14:textId="50718673" w:rsidR="00652166" w:rsidRPr="00966E76" w:rsidRDefault="00652166" w:rsidP="00652166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B84E71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Светильники устанавливаются на опоры, предназначенные для уличного освещения. Напряжение тока /В/ - переменного тока 85-265, Частота сети /Гц/ - 50-60, Потребляемая мощность /Вт/ - 50 Гад, Световой поток /Лм/ - не менее 8400. коэффициент люмен /pf/ »0,98, Индекс цветопередачи /Ra/ - »80, Цветовая температура. /К/ - от 3500 до 4000, Количество светодиодов - 55-60 шт., Нагревостойкость С - 50_+50, Угол светового луча - 120, Степень защиты окружающей среды - не ниже IP 65 Время работы - 40000 - 50 000, Размеры /см/ - 40*12*5 – 48*16*8, Вес /кг/ - 1-1,5 кг. Лампа должна состоять из отдельной матрицы и отдельного драйвера. 60 плохой, размер: не менее - 90/30/20мм, ВХОД-85-265 вольт. Та-45 С, не ниже IP65 Драйвер должен иметь специальный изоляционный слой (не пластиковый). Гарантийный срок: 2 года. Предъявить сертификат на светильники в соответствии с указанной спецификацией.</w:t>
            </w:r>
          </w:p>
        </w:tc>
      </w:tr>
      <w:tr w:rsidR="00652166" w:rsidRPr="00966E76" w14:paraId="4699B696" w14:textId="77777777" w:rsidTr="00C91797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746ED7AC" w14:textId="77777777" w:rsidR="00652166" w:rsidRPr="00966E76" w:rsidRDefault="00652166" w:rsidP="00652166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6E76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5B54E50F" w14:textId="695A0B76" w:rsidR="00652166" w:rsidRPr="00966E76" w:rsidRDefault="00652166" w:rsidP="00652166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443B">
              <w:rPr>
                <w:rFonts w:ascii="GHEA Grapalat" w:hAnsi="GHEA Grapalat"/>
                <w:sz w:val="16"/>
                <w:szCs w:val="16"/>
                <w:lang w:val="hy-AM"/>
              </w:rPr>
              <w:t>31512360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62E448CA" w14:textId="699EFE9B" w:rsidR="00652166" w:rsidRPr="00966E76" w:rsidRDefault="00652166" w:rsidP="00652166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լուսարձակներ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14:paraId="6AC94D24" w14:textId="77777777" w:rsidR="00652166" w:rsidRPr="00966E76" w:rsidRDefault="00652166" w:rsidP="00652166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6E76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47A13D29" w14:textId="78521F60" w:rsidR="00652166" w:rsidRPr="00966E76" w:rsidRDefault="00652166" w:rsidP="0065216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443B">
              <w:rPr>
                <w:rFonts w:ascii="GHEA Grapalat" w:hAnsi="GHEA Grapalat"/>
                <w:sz w:val="16"/>
                <w:szCs w:val="16"/>
                <w:lang w:val="hy-AM"/>
              </w:rPr>
              <w:t>50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0FB43B11" w14:textId="0E4BE995" w:rsidR="00652166" w:rsidRPr="00966E76" w:rsidRDefault="00652166" w:rsidP="00652166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Լուսարձակներ անհրաժեշտ փողոցային լուսավորման համար նախատեսված սյուներին տեղադրվող</w:t>
            </w:r>
            <w:r w:rsidRPr="00AF293E">
              <w:rPr>
                <w:rFonts w:ascii="GHEA Grapalat" w:hAnsi="GHEA Grapalat"/>
                <w:sz w:val="16"/>
                <w:szCs w:val="16"/>
                <w:lang w:val="hy-AM"/>
              </w:rPr>
              <w:t xml:space="preserve"> և </w:t>
            </w:r>
            <w:r w:rsidRPr="007F0130">
              <w:rPr>
                <w:rFonts w:ascii="GHEA Grapalat" w:hAnsi="GHEA Grapalat"/>
                <w:sz w:val="16"/>
                <w:szCs w:val="16"/>
                <w:lang w:val="hy-AM"/>
              </w:rPr>
              <w:t>Լուսավորման անկյունի կարգավորմամ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բ:</w:t>
            </w:r>
            <w:r w:rsidRPr="00AF293E">
              <w:rPr>
                <w:rFonts w:ascii="GHEA Grapalat" w:hAnsi="GHEA Grapalat"/>
                <w:sz w:val="16"/>
                <w:szCs w:val="16"/>
                <w:lang w:val="hy-AM"/>
              </w:rPr>
              <w:t xml:space="preserve"> Աշխատանքային լարում՝ 85-265V, Հզորություն՝ 100 Վտ, Աշխատանքային հաճախականություն՝ 50-</w:t>
            </w:r>
            <w:r w:rsidRPr="00AF293E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60 Hz, Լուսային հոսք ոչ պակաս՝ 14000 LM, Աշխատանքային ջերմաստիճան՝ -50C-ից +50C TC-80C, Երկարակեցություն՝ 50 000 ժամից ոչ պակաս, Հզորության գործակից՝ ոչ պակաս 0.98, Գագաթնակետային լարումներից պաշտպանվածություն՝ ոչ պակաս 10 KV, Արտաքին մթնոլորտային ազդեցությունից պաշտպանվածություն լրիվ լուսատուի համար IP67, Օպտիկական մասի</w:t>
            </w:r>
            <w:r w:rsidRPr="00AF293E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AF293E">
              <w:rPr>
                <w:rFonts w:ascii="GHEA Grapalat" w:hAnsi="GHEA Grapalat"/>
                <w:sz w:val="16"/>
                <w:szCs w:val="16"/>
                <w:lang w:val="hy-AM"/>
              </w:rPr>
              <w:t xml:space="preserve"> պաշտպանվածություն՝ ոսպնյակ պաշտպանիչ ապակի, Իրանի նյութ՝ ձուլված ալյումին, Կցորդման տրամագիծ՝ 48-50 մմ: Օպտիկա ոսպնյակի ապակի Չափ՝ ոչ պակաս 470×170×60մմ, Քաշը՝ ոչ պակաս 1,5 կգ, Լուսադիոդների քանակ՝ ոչ պակաս 100 հատ, Փոխկապակցված գունային ջերմաստիճան՝ մինչև 4000 Կելվին: Լուսատուն պետք է ունենա առանձին մատրիցա և երկու բլոկ: Երաշխիքային ժամկետ՝ 3 տարի կամ ավելի: Հետերաշխիքային սպասարկում՝ 2 տարի: Առաջարկվող լուսատուի հզորությունը պետք է ապահովի առնվազն 100 էներգախնայողություն համեմատած 250Վտ նատրիումային լամպի հզորությանը: Մատակարարը պետք է ապահովի լուսատուների պահեստամասերը՝ լուսատուների երաշխիքային ժամկետի ընթացքում խափանման դեպքում: Այլ պայմաններ՝</w:t>
            </w:r>
            <w:r w:rsidRPr="00AF293E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AF293E">
              <w:rPr>
                <w:rFonts w:ascii="GHEA Grapalat" w:hAnsi="GHEA Grapalat"/>
                <w:sz w:val="16"/>
                <w:szCs w:val="16"/>
                <w:lang w:val="hy-AM"/>
              </w:rPr>
              <w:t xml:space="preserve"> 1. Լուսատուների օպտիկական մասերը պետք է պատրաստված լինեն ջերմակայուն և հարվածակայուն նյութերից, որոնք պետք է կայուն լինեն ուլտրամանուշակագույն ճառագայթման նկատմամբ և պետք է ապահովեն աշխատանքային երկարակեցություն: 2. Լուսատուները պետք է ունենան մոդելի և դրա տեխնիակական նկարագրի մասին տեղեկատվության հստակ նշում (հավելյալ կարող է նաև տրամադրվել տեղեկատվություն ԼԴ-ի, սնուցման սարքի և արտադրման երկրի մասին): 3. Պետք է տրամադրվեն միացման սխեմաներ և ցուցումներ: 4. Լուսատուները պետք է ապահովեն գեղագիտական տեսքը և ունենան ժամանակակից տեսք:</w:t>
            </w:r>
            <w:r w:rsidRPr="00AF293E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AF293E">
              <w:rPr>
                <w:rFonts w:ascii="GHEA Grapalat" w:hAnsi="GHEA Grapalat"/>
                <w:sz w:val="16"/>
                <w:szCs w:val="16"/>
                <w:lang w:val="hy-AM"/>
              </w:rPr>
              <w:t>Փաթեթավորված, նոր, շահագործման ձեռնարկով (անձնագիր): Մատակարարման փուլում կից ներկայացնել լուսատուների սերտիֆիկատը՝ համապատասխան նշված բնութագրի:</w:t>
            </w:r>
            <w:r w:rsidRPr="00AF293E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14:paraId="104AC79B" w14:textId="5DCD86C0" w:rsidR="00652166" w:rsidRPr="00966E76" w:rsidRDefault="00652166" w:rsidP="00652166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9759BC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lastRenderedPageBreak/>
              <w:t>Светильники</w:t>
            </w:r>
          </w:p>
        </w:tc>
        <w:tc>
          <w:tcPr>
            <w:tcW w:w="3119" w:type="dxa"/>
            <w:shd w:val="clear" w:color="auto" w:fill="auto"/>
          </w:tcPr>
          <w:p w14:paraId="1FD84347" w14:textId="08051388" w:rsidR="00652166" w:rsidRPr="00966E76" w:rsidRDefault="00652166" w:rsidP="00652166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B84E71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Светильники для уличного освещения с регулируемым углом освещения. Рабочее напряжение: 85-265В, Мощность: 100 Вт, Рабочая частота: 50-60 Гц, Световой поток не менее 14000 Лм, Рабочая температура: от -</w:t>
            </w:r>
            <w:r w:rsidRPr="00B84E71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lastRenderedPageBreak/>
              <w:t>50С до +50С ТС-80С, Долговечность. : не менее 50 000 часов, Коэффициент мощности: не менее 0,98, Защита от пиковых напряжений: не менее 10 кВ, Защита от внешнего атмосферного воздействия для полноценного светильника IP67, Защита оптической части: защитное стекло линзы, Материал Иран: алюминий, отлитый под давлением, Диаметр крепления: 48 -50 мм. Размер оптического линзового стекла, не менее 470х170х60мм, Масса: не менее 1,5 кг, Количество светодиодов: не менее 4000 К. Лампа должна иметь отдельную матрицу и два блока. Гарантийный срок: 3 года и более. Срок службы: 2 года. рекомендуемый светильник должен обеспечивать не менее 100 энергосбережение по сравнению с натриевой лампой мощностью 250 Вт. Поставщик обязан предоставить запасные части ламп на случай выхода ламп из строя. Другие условия: 1. Оптические части ламп должны быть изготовлены из термостойких и ударопрочных материалов. обеспечить эксплуатационную долговечность. 2. Светильники должны иметь модель и ее название. четкое указание технического описания (кроме того, должны быть указаны сведения о светодиоде, источнике питания и стране-производителе). 4. Светильники должны иметь эстетичный вид, новые, иметь руководство по эксплуатации (паспорт). на этапе поставки предоставить сертификат светильников в соответствии с указанной спецификацией.</w:t>
            </w:r>
          </w:p>
        </w:tc>
      </w:tr>
      <w:tr w:rsidR="00DB58A3" w:rsidRPr="00966E76" w14:paraId="7AA445F4" w14:textId="77777777" w:rsidTr="00C91797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11FE7063" w14:textId="77777777" w:rsidR="00DB58A3" w:rsidRPr="00966E76" w:rsidRDefault="00DB58A3" w:rsidP="00DB58A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6E76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3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692A3BE9" w14:textId="177CAB8A" w:rsidR="00DB58A3" w:rsidRPr="00966E76" w:rsidRDefault="00DB58A3" w:rsidP="00DB58A3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B443B">
              <w:rPr>
                <w:rFonts w:ascii="GHEA Grapalat" w:hAnsi="GHEA Grapalat"/>
                <w:sz w:val="16"/>
                <w:szCs w:val="16"/>
                <w:lang w:val="hy-AM"/>
              </w:rPr>
              <w:t>31512360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14495175" w14:textId="79926070" w:rsidR="00DB58A3" w:rsidRPr="00966E76" w:rsidRDefault="00DB58A3" w:rsidP="00DB58A3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լուսարձակներ</w:t>
            </w:r>
          </w:p>
        </w:tc>
        <w:tc>
          <w:tcPr>
            <w:tcW w:w="1200" w:type="dxa"/>
            <w:shd w:val="clear" w:color="000000" w:fill="FFFFFF"/>
            <w:vAlign w:val="center"/>
          </w:tcPr>
          <w:p w14:paraId="5BC6B9FD" w14:textId="77777777" w:rsidR="00DB58A3" w:rsidRPr="00966E76" w:rsidRDefault="00DB58A3" w:rsidP="00DB58A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66E76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71D9F97F" w14:textId="211B8DCA" w:rsidR="00DB58A3" w:rsidRPr="00966E76" w:rsidRDefault="00DB58A3" w:rsidP="00DB58A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10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582DBC0D" w14:textId="2456EE33" w:rsidR="00DB58A3" w:rsidRPr="006552BD" w:rsidRDefault="00DB58A3" w:rsidP="00DB58A3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Լուսարձակներ անհրաժեշտ փողոցային լուսավորման համար նախատեսված սյուներին տեղադրվող:</w:t>
            </w:r>
            <w:r w:rsidRPr="00AF293E">
              <w:rPr>
                <w:rFonts w:ascii="GHEA Grapalat" w:hAnsi="GHEA Grapalat"/>
                <w:sz w:val="16"/>
                <w:szCs w:val="16"/>
                <w:lang w:val="hy-AM"/>
              </w:rPr>
              <w:t xml:space="preserve"> Աշխատանքային լարում՝ 85-265V, Հզորություն՝ 150 Վտ, Աշխատանքային հաճախականություն՝ 50-60 Hz, Լուսային հոսք ոչ պակաս՝ 14000 LM, Աշխատանքային ջերմաստիճան՝ -50C-ից +50C TC-80C, Երկարակեցություն՝ 50 000 ժամից ոչ պակաս, Հզորության գործակից՝ ոչ պակաս 0.98, Գագաթնակետային լարումներից պաշտպանվածություն՝ ոչ պակաս 10 KV, Արտաքին մթնոլորտային ազդեցությունից պաշտպանվածություն լրիվ լուսատուի համար IP67, Օպտիկական մասի</w:t>
            </w:r>
            <w:r w:rsidRPr="00AF293E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AF293E">
              <w:rPr>
                <w:rFonts w:ascii="GHEA Grapalat" w:hAnsi="GHEA Grapalat"/>
                <w:sz w:val="16"/>
                <w:szCs w:val="16"/>
                <w:lang w:val="hy-AM"/>
              </w:rPr>
              <w:t xml:space="preserve"> պաշտպանվածություն՝ ոսպնյակ պաշտպանիչ ապակի, Իրանի նյութ՝ ձուլված ալյումին, Կցորդման տրամագիծ՝ 48-50 մմ: Օպտիկա ոսպնյակի ապակի Չափ՝ ոչ պակաս 470×170×60մմ, Քաշը՝ ոչ պակաս 1,5 կգ, Լուսադիոդների քանակ՝ ոչ պակաս 100 հատ, Փոխկապակցված գունային ջերմաստիճան՝ մինչև 4000 Կելվին: Լուսատուն պետք է ունենա առանձին մատրիցա և երկու բլոկ: Երաշխիքային ժամկետ՝ 3 տարի կամ ավելի: Հետերաշխիքային սպասարկում՝ 2 տարի: Առաջարկվող լուսատուի հզորությունը պետք է ապահովի առնվազն 100 էներգախնայողություն համեմատած 250Վտ նատրիումային լամպի հզորությանը: Մատակարարը պետք է ապահովի լուսատուների պահեստամասերը՝ լուսատուների երաշխիքային ժամկետի ընթացքում խափանման դեպքում: Այլ պայմաններ՝</w:t>
            </w:r>
            <w:r w:rsidRPr="00AF293E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AF293E">
              <w:rPr>
                <w:rFonts w:ascii="GHEA Grapalat" w:hAnsi="GHEA Grapalat"/>
                <w:sz w:val="16"/>
                <w:szCs w:val="16"/>
                <w:lang w:val="hy-AM"/>
              </w:rPr>
              <w:t xml:space="preserve"> 1. Լուսատուների օպտիկական մասերը պետք է պատրաստված լինեն ջերմակայուն և հարվածակայուն նյութերից, որոնք պետք է կայուն լինեն ուլտրամանուշակագույն ճառագայթման նկատմամբ և պետք է ապահովեն աշխատանքային երկարակեցություն: 2. Լուսատուները պետք է ունենան մոդելի և դրա տեխնիակական նկարագրի մասին տեղեկատվության հստակ նշում (հավելյալ կարող է նաև տրամադրվել տեղեկատվություն ԼԴ-ի, սնուցման սարքի և արտադրման երկրի մասին): 3. Պետք է տրամադրվեն միացման սխեմաներ և ցուցումներ: 4. Լուսատուները պետք է ապահովեն գեղագիտական տեսքը և ունենան ժամանակակից տեսք:</w:t>
            </w:r>
            <w:r w:rsidRPr="00AF293E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AF293E">
              <w:rPr>
                <w:rFonts w:ascii="GHEA Grapalat" w:hAnsi="GHEA Grapalat"/>
                <w:sz w:val="16"/>
                <w:szCs w:val="16"/>
                <w:lang w:val="hy-AM"/>
              </w:rPr>
              <w:t>Փաթեթավորված, նոր, շահագործման ձեռնարկով (անձնագիր): Մատակարարման փուլում կից ներկայացնել լուսատուների սերտիֆիկատը՝ համապատասխան նշված բնութագրի:</w:t>
            </w:r>
            <w:r w:rsidRPr="00AF293E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14:paraId="6D9415DD" w14:textId="19E85F5A" w:rsidR="00DB58A3" w:rsidRPr="00966E76" w:rsidRDefault="00DB58A3" w:rsidP="00DB58A3">
            <w:pPr>
              <w:spacing w:after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9759BC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Светильники</w:t>
            </w:r>
          </w:p>
        </w:tc>
        <w:tc>
          <w:tcPr>
            <w:tcW w:w="3119" w:type="dxa"/>
            <w:shd w:val="clear" w:color="auto" w:fill="auto"/>
          </w:tcPr>
          <w:p w14:paraId="5FA5E738" w14:textId="5B17998C" w:rsidR="00DB58A3" w:rsidRPr="00966E76" w:rsidRDefault="00DB58A3" w:rsidP="00DB58A3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B84E71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Светильники для уличного освещения с регулируемым углом освещения. Рабочее напряжение: 85-265В, Мощность: 1</w:t>
            </w:r>
            <w:r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5</w:t>
            </w:r>
            <w:r w:rsidRPr="00B84E71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0 Вт, Рабочая частота: 50-60 Гц, Световой поток не менее 14000 Лм, Рабочая температура: от -50С до +50С ТС-80С, Долговечность. : не менее 50 000 часов, Коэффициент мощности: не менее 0,98, Защита от пиковых напряжений: не менее 10 кВ, Защита от внешнего атмосферного воздействия для полноценного светильника IP67, Защита оптической части: защитное стекло линзы, Материал Иран: алюминий, отлитый под давлением, Диаметр крепления: 48 -50 мм. Размер оптического линзового стекла, не менее 470х170х60мм, Масса: не менее 1,5 кг, Количество светодиодов: не менее 4000 К. Лампа должна иметь отдельную матрицу и два блока. Гарантийный срок: 3 года и более. Срок службы: 2 года. рекомендуемый светильник должен обеспечивать не менее 100 энергосбережение по сравнению с натриевой лампой мощностью 250 Вт. Поставщик обязан предоставить запасные части ламп на случай выхода ламп из строя. Другие условия: 1. Оптические части ламп должны быть изготовлены из термостойких и ударопрочных материалов. обеспечить эксплуатационную долговечность. 2. Светильники должны иметь модель и ее название. четкое указание технического описания (кроме того, должны быть указаны сведения о светодиоде, источнике питания и стране-производителе). 4. Светильники должны иметь эстетичный вид, новые, иметь руководство по эксплуатации (паспорт). на этапе поставки предоставить сертификат светильников в соответствии с указанной спецификацией.</w:t>
            </w:r>
          </w:p>
        </w:tc>
      </w:tr>
    </w:tbl>
    <w:p w14:paraId="6E53A54C" w14:textId="77777777" w:rsidR="00966E76" w:rsidRPr="00966E76" w:rsidRDefault="00966E76" w:rsidP="00966E76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1080" w:hanging="360"/>
        <w:jc w:val="both"/>
        <w:rPr>
          <w:rFonts w:ascii="GHEA Grapalat" w:hAnsi="GHEA Grapalat" w:cs="Sylfaen"/>
          <w:b/>
          <w:bCs/>
          <w:color w:val="FF0000"/>
          <w:sz w:val="20"/>
          <w:szCs w:val="20"/>
        </w:rPr>
      </w:pP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Ապրանքը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պետք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է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լինի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չօգտագործված։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Գործարանային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փաթեթավորումը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պարտադրիր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է :</w:t>
      </w:r>
    </w:p>
    <w:p w14:paraId="19F955A3" w14:textId="77777777" w:rsidR="00966E76" w:rsidRPr="00966E76" w:rsidRDefault="00966E76" w:rsidP="00966E76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1080" w:hanging="360"/>
        <w:jc w:val="both"/>
        <w:rPr>
          <w:rFonts w:ascii="GHEA Grapalat" w:hAnsi="GHEA Grapalat" w:cs="Sylfaen"/>
          <w:b/>
          <w:bCs/>
          <w:color w:val="FF0000"/>
          <w:sz w:val="20"/>
          <w:szCs w:val="20"/>
        </w:rPr>
      </w:pP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Ապրանքի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տեղափոխումն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ու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բեռնաթափումը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պետք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է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իրականացնի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մատակարարը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:</w:t>
      </w:r>
    </w:p>
    <w:p w14:paraId="0459BF7B" w14:textId="77777777" w:rsidR="00966E76" w:rsidRPr="00966E76" w:rsidRDefault="00966E76" w:rsidP="00966E76">
      <w:pPr>
        <w:pStyle w:val="ListParagraph"/>
        <w:numPr>
          <w:ilvl w:val="0"/>
          <w:numId w:val="1"/>
        </w:numPr>
        <w:spacing w:after="0" w:line="0" w:lineRule="atLeast"/>
        <w:jc w:val="both"/>
        <w:rPr>
          <w:rFonts w:ascii="GHEA Grapalat" w:hAnsi="GHEA Grapalat" w:cs="Sylfaen"/>
          <w:b/>
          <w:bCs/>
          <w:color w:val="FF0000"/>
          <w:sz w:val="20"/>
          <w:szCs w:val="20"/>
        </w:rPr>
      </w:pPr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• Продукт должен быть неиспользованным. Заводская упаковка обязательна.</w:t>
      </w:r>
    </w:p>
    <w:p w14:paraId="021384DD" w14:textId="77777777" w:rsidR="00966E76" w:rsidRPr="00966E76" w:rsidRDefault="00966E76" w:rsidP="00966E76">
      <w:pPr>
        <w:pStyle w:val="ListParagraph"/>
        <w:numPr>
          <w:ilvl w:val="0"/>
          <w:numId w:val="1"/>
        </w:numPr>
        <w:spacing w:after="0" w:line="0" w:lineRule="atLeast"/>
        <w:jc w:val="both"/>
        <w:rPr>
          <w:rFonts w:ascii="GHEA Grapalat" w:hAnsi="GHEA Grapalat" w:cs="Sylfaen"/>
          <w:b/>
          <w:bCs/>
          <w:color w:val="FF0000"/>
          <w:sz w:val="20"/>
          <w:szCs w:val="20"/>
        </w:rPr>
      </w:pPr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• Транспортировка и обращение с продуктом должны осуществляться поставщиком.</w:t>
      </w:r>
    </w:p>
    <w:p w14:paraId="60C485F3" w14:textId="77777777" w:rsidR="00966E76" w:rsidRPr="00966E76" w:rsidRDefault="00966E76" w:rsidP="00694C1F">
      <w:pPr>
        <w:jc w:val="both"/>
        <w:rPr>
          <w:rFonts w:ascii="GHEA Grapalat" w:hAnsi="GHEA Grapalat" w:cs="Sylfaen"/>
          <w:i/>
          <w:sz w:val="18"/>
          <w:szCs w:val="18"/>
          <w:lang w:val="hy-AM"/>
        </w:rPr>
      </w:pPr>
    </w:p>
    <w:p w14:paraId="0B1C9017" w14:textId="7EE2E051" w:rsidR="00694C1F" w:rsidRPr="00966E76" w:rsidRDefault="00694C1F" w:rsidP="00694C1F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 w:rsidRPr="00966E76">
        <w:rPr>
          <w:rFonts w:ascii="GHEA Grapalat" w:hAnsi="GHEA Grapalat" w:cs="Sylfaen"/>
          <w:i/>
          <w:sz w:val="18"/>
          <w:szCs w:val="18"/>
          <w:lang w:val="pt-BR"/>
        </w:rPr>
        <w:t>**&lt;&lt;Գնումների մասին»</w:t>
      </w:r>
      <w:r w:rsidR="00966E76" w:rsidRPr="00966E76">
        <w:rPr>
          <w:rFonts w:ascii="GHEA Grapalat" w:hAnsi="GHEA Grapalat" w:cs="Sylfaen"/>
          <w:i/>
          <w:sz w:val="18"/>
          <w:szCs w:val="18"/>
          <w:lang w:val="hy-AM"/>
        </w:rPr>
        <w:t xml:space="preserve"> </w:t>
      </w:r>
      <w:r w:rsidRPr="00966E76">
        <w:rPr>
          <w:rFonts w:ascii="GHEA Grapalat" w:hAnsi="GHEA Grapalat" w:cs="Sylfaen"/>
          <w:i/>
          <w:sz w:val="18"/>
          <w:szCs w:val="18"/>
          <w:lang w:val="pt-BR"/>
        </w:rPr>
        <w:t xml:space="preserve">ՀՀ օրենքի 13-րդ հոդվածի 5-րդ մասի համաձայն՝ եթե 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որևէ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հատկանիշները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պահանջ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հղում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պատունակում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որևէ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առևտրային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նշանին,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ֆիրմային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անվանմանը,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արտոնագրին,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էսքիզին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մոդելին,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ծագման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երկրին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կոնկրետ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աղբյուրին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արտադրողին,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ապա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դեպքում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մասնակիցները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կարող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ներկայացնել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տվյալ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համարժեքը՝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միաժամանակ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հայտով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ներկայացնելով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համարժեքը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ներկայացվող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տվյալ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հատկանիշները:</w:t>
      </w:r>
    </w:p>
    <w:p w14:paraId="61D06BF0" w14:textId="77777777" w:rsidR="00005098" w:rsidRPr="00966E76" w:rsidRDefault="00005098" w:rsidP="00005098">
      <w:pPr>
        <w:spacing w:after="0" w:line="0" w:lineRule="atLeast"/>
        <w:jc w:val="both"/>
        <w:rPr>
          <w:rFonts w:ascii="GHEA Grapalat" w:hAnsi="GHEA Grapalat" w:cs="Times New Roman"/>
          <w:bCs/>
          <w:i/>
          <w:iCs/>
          <w:sz w:val="20"/>
          <w:lang w:val="hy-AM"/>
        </w:rPr>
      </w:pPr>
      <w:r w:rsidRPr="00966E76">
        <w:rPr>
          <w:rFonts w:ascii="GHEA Grapalat" w:hAnsi="GHEA Grapalat" w:cs="Times New Roman"/>
          <w:bCs/>
          <w:i/>
          <w:iCs/>
          <w:sz w:val="20"/>
          <w:lang w:val="hy-AM"/>
        </w:rPr>
        <w:t>**В соответствии со статьей 13 части 5 Закона Республики Казахстан о закупках, если в характеристиках любого предмета закупки содержится претензия или ссылка на какой-либо товарный знак, фирменное наименование, патент, эскиз или модель, страну происхождения или конкретные источник или производитель, в этом случае участники могут представить эквивалент данного предмета закупки, одновременно предоставив характеристики данного предмета закупки, которые должны быть представлены вместе с заявкой.</w:t>
      </w:r>
    </w:p>
    <w:p w14:paraId="13C9CF20" w14:textId="77777777" w:rsidR="00CD5A5F" w:rsidRPr="00966E76" w:rsidRDefault="00CD5A5F">
      <w:pPr>
        <w:rPr>
          <w:rFonts w:ascii="GHEA Grapalat" w:hAnsi="GHEA Grapalat"/>
          <w:lang w:val="hy-AM"/>
        </w:rPr>
      </w:pPr>
    </w:p>
    <w:sectPr w:rsidR="00CD5A5F" w:rsidRPr="00966E76" w:rsidSect="0028388A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C12257C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3E13"/>
    <w:rsid w:val="00005098"/>
    <w:rsid w:val="00021560"/>
    <w:rsid w:val="00045509"/>
    <w:rsid w:val="000C1948"/>
    <w:rsid w:val="000E265C"/>
    <w:rsid w:val="000E49ED"/>
    <w:rsid w:val="00123419"/>
    <w:rsid w:val="001443E4"/>
    <w:rsid w:val="00250803"/>
    <w:rsid w:val="0025358E"/>
    <w:rsid w:val="00261631"/>
    <w:rsid w:val="0028388A"/>
    <w:rsid w:val="00296471"/>
    <w:rsid w:val="002B3162"/>
    <w:rsid w:val="003471C5"/>
    <w:rsid w:val="00382AAB"/>
    <w:rsid w:val="003E3BD0"/>
    <w:rsid w:val="004D0C28"/>
    <w:rsid w:val="005445DB"/>
    <w:rsid w:val="00652166"/>
    <w:rsid w:val="006552BD"/>
    <w:rsid w:val="00655FCD"/>
    <w:rsid w:val="00694C1F"/>
    <w:rsid w:val="00714974"/>
    <w:rsid w:val="00773ABB"/>
    <w:rsid w:val="007765D6"/>
    <w:rsid w:val="007E6EB3"/>
    <w:rsid w:val="007F0130"/>
    <w:rsid w:val="00887CE6"/>
    <w:rsid w:val="00893057"/>
    <w:rsid w:val="00934FC3"/>
    <w:rsid w:val="00966E76"/>
    <w:rsid w:val="00983F19"/>
    <w:rsid w:val="009A0EE6"/>
    <w:rsid w:val="009C3E13"/>
    <w:rsid w:val="009E04EF"/>
    <w:rsid w:val="00A32986"/>
    <w:rsid w:val="00A90F32"/>
    <w:rsid w:val="00B826C0"/>
    <w:rsid w:val="00C45BC3"/>
    <w:rsid w:val="00C56362"/>
    <w:rsid w:val="00CA23FC"/>
    <w:rsid w:val="00CB40F6"/>
    <w:rsid w:val="00CD5A5F"/>
    <w:rsid w:val="00D1132B"/>
    <w:rsid w:val="00D73AD8"/>
    <w:rsid w:val="00D923C3"/>
    <w:rsid w:val="00DB58A3"/>
    <w:rsid w:val="00DF37EC"/>
    <w:rsid w:val="00E10CD4"/>
    <w:rsid w:val="00E31E51"/>
    <w:rsid w:val="00E6041C"/>
    <w:rsid w:val="00EA7A0D"/>
    <w:rsid w:val="00F50396"/>
    <w:rsid w:val="00F77CB7"/>
    <w:rsid w:val="00FA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839600"/>
  <w15:docId w15:val="{B28598BC-77EC-4639-AB9F-8DCDC1DFC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F19"/>
  </w:style>
  <w:style w:type="paragraph" w:styleId="Heading1">
    <w:name w:val="heading 1"/>
    <w:basedOn w:val="Normal"/>
    <w:next w:val="Normal"/>
    <w:link w:val="Heading1Char"/>
    <w:qFormat/>
    <w:rsid w:val="00C56362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56362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826C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826C0"/>
    <w:rPr>
      <w:color w:val="800080"/>
      <w:u w:val="single"/>
    </w:rPr>
  </w:style>
  <w:style w:type="paragraph" w:customStyle="1" w:styleId="font5">
    <w:name w:val="font5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color w:val="000000"/>
      <w:sz w:val="20"/>
      <w:szCs w:val="20"/>
      <w:lang w:eastAsia="ru-RU"/>
    </w:rPr>
  </w:style>
  <w:style w:type="paragraph" w:customStyle="1" w:styleId="font7">
    <w:name w:val="font7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font8">
    <w:name w:val="font8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font9">
    <w:name w:val="font9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i/>
      <w:iCs/>
      <w:color w:val="000000"/>
      <w:sz w:val="20"/>
      <w:szCs w:val="20"/>
      <w:lang w:eastAsia="ru-RU"/>
    </w:rPr>
  </w:style>
  <w:style w:type="paragraph" w:customStyle="1" w:styleId="xl65">
    <w:name w:val="xl65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6">
    <w:name w:val="xl66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7">
    <w:name w:val="xl67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8">
    <w:name w:val="xl68"/>
    <w:basedOn w:val="Normal"/>
    <w:rsid w:val="00B826C0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0">
    <w:name w:val="xl70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1">
    <w:name w:val="xl71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2">
    <w:name w:val="xl72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3">
    <w:name w:val="xl73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4">
    <w:name w:val="xl74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403931"/>
      <w:sz w:val="20"/>
      <w:szCs w:val="20"/>
      <w:lang w:eastAsia="ru-RU"/>
    </w:rPr>
  </w:style>
  <w:style w:type="paragraph" w:customStyle="1" w:styleId="xl76">
    <w:name w:val="xl76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403931"/>
      <w:sz w:val="20"/>
      <w:szCs w:val="20"/>
      <w:lang w:eastAsia="ru-RU"/>
    </w:rPr>
  </w:style>
  <w:style w:type="paragraph" w:customStyle="1" w:styleId="xl77">
    <w:name w:val="xl77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8">
    <w:name w:val="xl78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000000"/>
      <w:sz w:val="20"/>
      <w:szCs w:val="20"/>
      <w:lang w:eastAsia="ru-RU"/>
    </w:rPr>
  </w:style>
  <w:style w:type="character" w:customStyle="1" w:styleId="Heading1Char">
    <w:name w:val="Heading 1 Char"/>
    <w:basedOn w:val="DefaultParagraphFont"/>
    <w:link w:val="Heading1"/>
    <w:rsid w:val="00C5636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6362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Emphasis">
    <w:name w:val="Emphasis"/>
    <w:basedOn w:val="DefaultParagraphFont"/>
    <w:uiPriority w:val="20"/>
    <w:qFormat/>
    <w:rsid w:val="00C56362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563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5636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DefaultParagraphFont"/>
    <w:rsid w:val="00C56362"/>
  </w:style>
  <w:style w:type="paragraph" w:styleId="ListParagraph">
    <w:name w:val="List Paragraph"/>
    <w:basedOn w:val="Normal"/>
    <w:uiPriority w:val="34"/>
    <w:qFormat/>
    <w:rsid w:val="00966E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1531</Words>
  <Characters>8732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Acer</cp:lastModifiedBy>
  <cp:revision>40</cp:revision>
  <dcterms:created xsi:type="dcterms:W3CDTF">2023-01-25T12:37:00Z</dcterms:created>
  <dcterms:modified xsi:type="dcterms:W3CDTF">2024-11-21T08:49:00Z</dcterms:modified>
</cp:coreProperties>
</file>