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պետական վերահսկողական ծառայության կարիքների համար հակավիրուսային համակարգչային ծրագրային փաթեթների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հակավիրուսային ծրագրային փաթեթ առնվազն 140 օգտագործողի համար: 
Ընդհանուր պահանջներ. 
Փաթեթի տեղադրումը նախատեսված է 2025թ.-ի դեկտեմբերից, ակտիվ լինելու ժամկետը` տեղադրման օրվանից հաշված առնվազն 1 տարի: Հակավիրուսային պաշտպանությունը պետք է իրենից ներկայացնի մասշտաբային լուծում, որն ապահովում է տեղական ցանցում աշխատանքային կայանների և սերվերների կայուն գործունեությունը: Ծրագրային փաթեթը պետք է հիմնված լինի client-server ճարտարապետության հիման վրա։
Հակավիրուսային ծրագրային պաշտպանական միջոցներ՝ Windows-ի, MacOS-ի, Linux-ի աշխատանքային կայանների, Windows-ի, Linux-ի ֆայլերի սերվերների, շարժական սարքերի (սմարթֆոնների և պլանշետների), կենտրոնացված կառավարման, մոնիտորինգի և թարմացման համար: Ծրագրի ինտերֆեյսը պետք է լինի ռուսերեն և անգլերեն լեզուներով: 
•	Windows աշխատանքային կայանների համար հակավիրուսային ծրագրային միջոցների պահանջներ. 
Windows-ի աշխատանքային կայանների համար հակավիրուսային պաշտպանության ծրագրակազմը պետք է գործի հետևյալ օպերացիոն համակարգերով աշխատող համակարգիչների վրա (Windows 7, Windows 8, Windows 8.1. Windows 10): Windows կայանների համար նախատեսված հակավիրուսային ծրագրային միջոցները պետք է ապահովեն հետևյալ գործառույթները. Հակավիրուսային սքանավորում ռեալ ժամանակում, ինչպես նաև, ըստ պահանջի, օբյեկտի կոնտեքստային մենյուից: Էվրիստիկ վերլուծության հնարավորություն, որը թույլ կտա ճանաչել և արգելափակել նախկինում անհայտ վնասաբեր ծրագրերը: Ակտիվ վարակվածության գործողությունների չեզոքացում: Համակարգում ծրագրի վարքագծի և նրա կողմից ստեղծված գործողությունների վերլուծություն՝ նրա վնասակար ակտիվությունը և չարտոնված գործողությունները չեզոքացնելու համար: Ընդհանուր կատալոգներին և ֆայլերին դիմումների վերլուծություն՝ ցանցում հասանելի պաշտպանվող ռեսուրսների գաղտնագրման փորձերը բացահայտելու համար: Վնասակար ծրագրերի գործողությունների արգելափակում, որոնք օգտագործում են ծրագրային ապահովման խոցելիությունը, այդ թվում համակարգային գործընթացների հիշողության պաշտպանություն: Բուժման ժամանակ վնասակար ծրագրի կատարած գործողությունների հետընթացի հնարավորություն, այդ թվում վնասակար ծրագրի կողմից գաղտնագրված ֆայլերի վերականգնում: Վստահության մակարդակի որոշմամբ ծրագրերի դինամիկ թարմացվող և կարգավորվող ցուցակներ: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RAR, ARJ, ZIP, CAB, LHA, JAR, ICE ֆորմատով արխիվային ֆայլերի հակավիրուսային ստուգում և բուժում, այդ թվում գաղտնաբառով պաշտպանված: Հետևյալ պրոտոկոլներով աշխատող էլեկտրոնային փոստի մուտքային և ելքային հաղորդագրությունների պաշտպանություն վնասակար ծրագրերից. IMAP, SMTP, POP3, MAPI, NNTP: Փոստային կցված ֆայլերի ֆիլտր՝ տրված ֆայլերի տիպը անվանափոխելու կամ հեռացնելու հնարավորությամբ: HTTP, FTP պրոտոկոլներով համակարգչի վրա բեռնվող թրաֆիկի ստուգում, այդ թվում էվրիստիկ վերլուծության միջոցով՝ հուսալի ռեսուրսների կարգավորման և արգելափակման ու վիճակագրության ռեժիմում աշխատելու հնարավորությամբ: Web էջերից ներբեռնվող բաներների և pop-up պատուհանների արգելափակում: Ֆիշինգային և անհուսալի կայքերի ճանաչում և արգելափակում: Ներցանցային էկրանի առկայություն, որը թույլ է տալիս ստեղծել ցանցային փաթեթների կանոններ և ցանցային կանոններ ծրագրերի համար՝ ցանցային սեգմենտները դասակարգելու հնարավորությամբ: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Ցանցային կամուրջների միջոցով կայացած ցանցային միացումների վերահսկում՝ մի քանի ցանցային կապերի միաժամանակյա միացման արգելափակման հնարավորությամբ: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այնպես էլ ծրագրային ապահովման արտադրողի կողմից տրամադրված նախապես որոշված կատեգորիաներով: Բաղադրիչը պետք է աշխատի սև կամ սպիտակ ցուցակի ռեժիմում, ինչպես նաև վիճակագրության հավաքման կամ արգելափակման ռեժիմում: Օգտվողի՝ արտաքին մուտքային/ելքային սարքերի հետ աշխատանքի վերահսկում, սարքի տիպի և/կամ օգտագործվող կապուղու տիպին համապատասխան, ինչպես նաև հնարավորություն ստեղծելու վստահելի սարքերի ցուցակ ըստ դրանց իդենտիֆիկատորի, Active Directory համապատասխան օգտվողներին արտաքին սարքերի հետ աշխատելու համապատասխան առավելություն տալով: Իրադարձությունների մատյանում շարժական կրիչների վրա ֆայլեր գրելու և/կամ ջնջելու մասին գրանցելու  գրառում անելու հնարավորություն: Օգտվողի կողմից ինտերնետի հետ աշխատելու վերահսկում, այդ թվում` որոշակի բովանդակության ռեսուրսների հասանելիության բացահայտ ցուցադրման կամ թույլտվության, արտադրողի կողմից նախկինում ստեղծված և դինամիկ թարմացվող կատեգորիաների, ինչպես նաև տեղեկատվության տեսակի (աուդիո, վիդեո և այլն): Ծրագրային ապահովումը պետք է թույլ տա մուտքագրել վերահսկողության ժամանակային  ինտերվալներ պարամետրեր, ինչպես նաև հանձնարարել այն միայն կոնկրետ օգտագործողներին Active Directory – ից: BadUSB տիպի հարձակումներից պաշտպանության մեխանիզմների առկայություն: Համակարգչի վրա տեղադրված հավելվածներում խոցելիություն հայտնաբերելու համար հատուկ մոդուլի գործարկում, որը կկարողանա ստեղծել հայտնաբերված խոցելիությունների մասին հաշվետվություն: Սկավառակի ամբողջական կոդավորում հատուկ բեռնման մոդուլի ստեղծման և Single Sign On տեխնոլոգիայի աջակցությամբ: Օպերացիոն համակարգի ֆայլերի կամ բեռնման մոդուլի վնասման դեպքում կոդավորված պարունակության վերականգնման հնարավորությամբ գործիքներ: Պետք է գործի UEFI համակարգի հնարավորություն: Սկավառակի ամբողջական կոդավորման դեպքում երկֆակտոր վավերացման հնարավորություն: Ֆայլերի կոդավորում` կոդավորվող բովանդակության ճկուն նշման ունակությամբ (տեղադրման տեղակայման միջոցով, ընդլայնման միջոցով, ֆայլ ստեղծող հավելվածի միջոցով): Ընտրված հավելվածների կողմից կոդավորված ֆայլերի հասանելիությունը սահմանափակելու մեխանիզմներ, ինչպես նաև տեխնոլոգիաների առկայություն, որը թույլ է տալիս ապակոդավորել ֆայլերը չպաշտպանված միջավայրում գաղտնաբառի միջոցով: Տվյալների կոդավորում շարժական կրիչների վրա, գործառնական ռեժիմը սահմանելու ունակությամբ, որը թույլ է տալիս կոդավորել և վերծանել ֆայլերը կազմակերպության ցանցից դուրս: Պաշտպանություն ծրագրային ծառայության չարտոնված հեռահար կառավարումից, ինչպես նաև ծրագրի պարամետրերի մատչման պաշտպանություն գաղտնաբառի միջոցով՝ վնասակար ծրագրերից, ներխուժումներից և արտոնություն չունեցող օգտվողներից: Առաջադրանքների թողարկում ժամանակացույցով և/կամ անմիջապես օպերացիոն համակարգի վերաթողարկումից հետո: Ֆայլային տարածության սքանավորման ընթացքում համակարգչի ռեսուրսների ճկուն կառավարում՝ օգտվողներին հարմարավետ աշխատանքով ապահովելու համար: Սքանավորման ընթացքի արագացում՝ ի շնորհիվ այն օբյեկտների սքանավորման բացառման, որոնց դրությունը նախորդ սքանավորման համեմատ փոփոխության չի ենթարկվել: Հակավիրուսային ծրագրի ամբողջականության ստուգման հնարավորություն: Հակավիրուսային ստուգումից բացառելու հնարավորություն ըստ ֆայլի ծավալի, դոմենի/կատալոգի դիմակի կամ ֆայլի մոտ վստահելի թվային ստորագրության առկայության: Հակավիրուսային ծրագրում պաշտպանված պահուստարանի առկայություն՝ ջնջված վարակված ֆայլերի համար՝ դրանք վերականգնելու հնարավորությամբ: Պաշտպանված պահուստարանի առկայություն՝ հակավիրուսի աշխատանքի հաշվետվությունների համար: Հակավիրուսի գրաֆիկական ինտերֆեյսի միացման և անջատման հնարավորություն, ինչպես նաև նվազագույն հնարավորություններով պարզեցված գրաֆիկական ինտերֆեյսի առկայություն:
•	Mac աշխատանքային կայանների համար հակավիրուսային ծրագրային միջոցների պահանջներ
Mac աշխատանքային կայանների համար հակավիրուսային ծրագրային միջոցները պետք է գործեն macOS High Sierra 10.13, macOS Sierra 10.12, Mac OS X 10.11 (El Capitan), Mac OS X 10.10 (Yosemite), Mac OS X 10.9 (Mavericks) համակարգերով աշխատող կայանների վրա: Mac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Հակավիրուսային բազաների ավտոմատ թարմացում ըստ ժամանակացույցի: Վարակված ֆայլերի ռեզերվային պատճենում ջնջելուց առաջ ՝ դրանց հետագա վերականգնման համար: Էվրիստիկ վերլուծության հնարավորություն, որը թույլ կտա ճանաչել և արգելափակել նախկինում անհայտ վնասաբեր ծրագրերը: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Ֆիշինգային և վնասակար կայքերի արգելափակում հակավիրուսի արտադրողի ամպային ծառայությունների բազաներում առկա տեղեկությունների հիման վրա: Safari, Google Chrome և Firefox բրաուզերներով փոխանցվող ինֆորմացիայի պաշտպանություն (HTTP և HTTPS թրաֆիկ): Սքանավորման ընթացքի արագացում՝ ի շնորհիվ այն օբյեկտների սքանավորման բացառման, որոնց  դրությունը նախորդ սքանավորման համեմատ փոփոխության չի ենթարկվել: Վերոնշյալ բոլոր մոդուլների կենտրոնացված ղեկավարում միասնական ղեկավարման համակարգի միջոցով, FileVault կոդավորման ղեկավարման հնարավորությամբ
•	Linux աշխատանքային կայանների համար հակավիրուսային ծրագրային միջոցների պահանջներ
Linux աշխատանքային կայանների համար հակավիրուսային ծրագրային միջոցները պետք է գործեն Ubuntu 14.04.5, 16.04.4, 17.10.1  LTS; Red Hat Enterprise Linux 6.9, 7.4; CentOS-6.9, 7.4; Debian GNU / Linux 8.10, 9.4; OracleLinux 7.4; SUSE Linux Enterprise Server 12 SP3; openSUSE 42.3 համակարգերով աշխատող կայանների վրա:  Linux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Windows ֆայլային սերվերների համար հակավիրուսային ծրագրային միջոցների պահանջներ
Windows ֆայլային սերվերների համար հակավիրուսային ծրագրային միջոցները պետք է գործեն Windows Server 2003, 2003 R2; Windows Server 2008, 2008 R2; Windows Server 2012, 2012 R2; Windows Server 2016 օպերացիոն համակարգերով  աշխատող կայանների վրա: Windows ֆայլային սերվերների համար նախատեսված հակավիրուսային ծրագրային միջոցները պետք է ապահովեն հետևյալ գործառույթները․ Հակավիրուսային սքանավորում ինչպես ռեալ ժամանակում, այնպես էլ ըստ պահանջի տարբեր ֆունկցիաներ կատարող սերվերների վրա. Տերմինալային սերվերներ և պրինտ – սերվերներ; դոմենների կոնտրոլերների և հավելվածների սերվերներ, ֆայլային սերվերներ: Օգտվողի կամ ադմինիստրատորի հրամանով և ժամանակացույցով հակավիրուսային սքանավորում: Առաջադրանքների թողարկում ժամանակացույցով և/կամ անմիջապես օպերացիոն համակարգի վերաթողարկումից հետո: Ամպային պաշտպանություն նոր վտանգներից, որը ծրագրին թույլ է տալիս ռեալ ժամանակում դիմել արտադրողի հատուկ կայքերին՝ գործարկվող ծրագրի կամ ֆայլի մասին տեղեկություն ստանալու համար: RAR, ARJ, ZIP, CAB արխիվներում ֆայլերի հակավիրուսային ստուգում, այդ թվում գաղտնաբառով պաշտպանված: Ֆայլերի, ֆայլային համակարգերի այլընտրանքային հոսքերի (NTFS-streams), բեռնման գրանցման, լոկալ և արտաքին սկավառակների բեռնման սեկտորի պաշտպանություն: Պաշտպանված սերվերի վրա Microsoft Windows Script Technologies (կամ Active Scripting) կողմից ստեղծված VBScript- ի և JScript սցենարների կատարման փորձերի շարունակական հետևում: Սկրիպտների ծրագրային կոդերի ստուգում և ավտոմատ կերպով դրանցից առավել վտանգավոր համարվողների արգելում: Հանրային թղթապանակներին և ֆայլերին դիմումների վերլուծություն, ցանցում հասանելի պաշտպանված ռեսուրսների գաղտնագրման փորձերի բացահայտում: Microsoft Windows կոնտեյներների ստուգման հնարավորություն: Ներխուժման հայտնաբերման և կանխարգելման համակարգի (IDS / IPS) միջոցով և ցանցի գործունեության կանոններով պաշտպանություն ցանցային հարձակումներից ամենատարածված ծրագրերի համար, որոնք գործում են ցանկացած համակարգչային ցանցում, ներառյալ անլար ցանցերը: Պաշտպանել HTTP և HTTPS տրաֆիկը վիրուսներից և ֆիշինգից, ստուգելով վնասակար վեբ հասցեների հղումները և վեբ սերվերների վկայագրերի վավերականության ստուգման հնարավորությամբ․ հղում կատարելով չարակամ վեբ հասցեների տվյալների շտեմարաններին և վեբ սերվերի վկայագրերի վավերականության ստուգման ունակությանը:  Թրաֆիկի  զավթում (Перехват трафика) պետք է իրականացվի զավթման դրայվերի (драйвера перехвата) օգնությամբ կամ իր վերահասցեավորման օգնությամբ: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համար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Բաղադրիչը պետք է աշխատի սև կամ սպիտակ ցուցակի ռեժիմում, ինչպես նաև վիճակագրության հավաքման կամ արգելափակման ռեժիմում: Բացի այդ, բաղադրիչը պետք է կարողանա ստեղծել թարմացումների վստահելի փաթեթների ցանկ, որոնք կարող են փոփոխել և գործարկել իրենց մեջ կցված ֆայլերը: Օգտվողի՝ արտաքին մուտքային/ելքային սարքերի հետ աշխատանքի վերահսկում, ինչը հնարավորություն կստեղծի կազմել վստահելի սարքերի ցուցակ և Active Directory որոշակի օգտվողներին կտա արտաքին սարքերի հետ աշխատելու առավելություն: Ինտերնետի հետ աշխատելու վերահսկում, ներառյալ որոշակի բովանդակությամբ ռեսուրսների հասանելիության հստակ արգելումը կամ թույլտվությունը, արտադրողի կողմից նախկինում ստեղծված և դինամիկ թարմացվող կատեգորիաներին: Ադմինիստրատորին արտաքին սարքեր միացնելու մասին տեղեկացնելը: Ռիսկերի մեղմացման տեխնիկան օգտագործելով գործընթացների հիշողության մեջ խոցելիության շահագործման դեմ պաշտպանական մեխանիզմներ: Սքանավորման ընթացքի արագացում՝ շնորհիվ այն օբյեկտների սքանավորման բացառման, որոնց դրությունը նախորդ սքանավորման համեմատ փոփոխության չի ենթարկվել: Առանձին գործընթացի միջոցով սեփական մոդուլների ստուգում՝ դրանց ամբողջականության հնարավոր խախտումը հայտնաբերելու  համար: Սերվերի կարևորագույն տարածքների ստուգման կարգավորում առանձին գործընթացով: Սերվերային ռեսուրսների բաշխում հակավիրուսային և այլ ծրագրերի միջև, կախված խնդիրների առաջնայնությունից. ֆոնային հակավիրուսային սկանավորումը շարունակելու ունակություն: Կարևոր իրադարձությունների մասին ադմինիստրատորներին տեղեկացնելու մի քանի ուղիների առկայություն (էլ. Փոստ, ձայնային ծանուցում, բացվող պատուհան, իրադարձությունների մատյանում գրառում): Ծառայությունների և հավելվածների պարամետրերին դերաբաշխված հասանելիություն թույլտվությունների ցուցակների օգնությամբ, ինչը թույլ է տալիս խուսափել վնասակար ծրագրերի, չարամիտ օգտվողների կամ անվերահսկելի օգտագործողների կողմից պաշտպանության անջատումից, ինչպես նաև արգելում կամ թույլատրում է հակավիրուսի կառավարումը: SIEM համակարգերի հետ ինտեգրացնելու հնարավորություն: Սարքավորումների և հավելվածների վերահսկման կանոնների ավտոմատ գեներացման մեխանիզմներ: Հակավիրուսի աշխատանքային պռոցեսների քանակը ձեռքով առաջադրելու հնարավորություն: Գրաֆիկական ինտերֆեյսը անջատելու կարողություն: Լոկալ և հեռահար ղեկավարման պանելի առկայություն: Հրամանների տողից հակավիրուսի պարամետրերի ղեկավարում: Վերոնշյալ բոլոր մոդուլների կենտրոնացված ղեկավարում միասնական ղեկավարման համակարգի միջոցով: Օպերացիոն համակարգի ցանցային էկրանի ղեկավարում՝ նախնական կանոնների վերականգնման հնարավորությունով:
•	Linux ֆայլային սերվերների համար հակավիրուսային ծրագրային միջոցների պահանջներ
Linux ֆայլային սերվերների համար հակավիրուսային ծրագրային միջոցները պետք է գործեն Ubuntu 14.04.5, 16.04.4, 17.10.1, 18.04. LTS; Red Hat® Enterprise Linux® 6.9, 7.4; CentOS-6.9, 7.4; Debian GNU/Linux 8.10, 9.4; OracleLinux 7.4.; SUSE® Linux Enterprise Server 12 SP3; openSUSE® 42.3. համակարգերով աշխատող կայանների վրա:  Linux ֆայլային սերվերների համար նախատեսված հակավիրուսային ծրագրային միջոցները պետք է ապահովեն հետևյալ գործառույթները․Ռեզիդենտ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ավելի արդյունավետ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Կասկածելի և վնասված օբյեկտների տեղափոխում կարանտին: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Ֆայլային տարածության սքանավորման ընթացքում համակարգչի ռեսուրսների ճկուն կառավարում՝ օգտվողներին հարմարավետ աշխատանքով ապահովելու համար: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Կենտրոնացված ղեկավարման, մոնիթորինգի և թարմացման ծրագրային միջոցների պահանջներ
Կենտրոնացված ղեկավարման, մոնիթորինգի և թարմացման ծրագրային միջոցները պետք է գործեն Microsoft Windows 7; Microsoft Windows 8; Microsoft Windows 8.1; Microsoft Windows 10; Windows Server 2008, 2008 R2; Windows Server 2012, 2012 R2; Windows Server 2016 համակարգերով աշխատող կայանների վրա: Կենտրոնացված ղեկավարման, մոնիթորինգի և թարմացման ծրագրային միջոցները պետք է գործեն տվյալների բազաների կառավարման համակարգի Microsoft SQL և MySQL տարբերակների հետ: Կենտրոնացված ղեկավարման, մոնիթորինգի և թարմացման ծրագրային միջոցները պետք է ապահովեն հետևյալ գործառույթները․ Միասնական դիստրիբուտիվից հակավիրուսային պաշտպանության կառավարման համակարգի տեղադրում: Պաշտպանվող հանգույցների քանակից կախված տեղադրման ընտրություն: Active Directory-ից տեղեկության կարդացման հնարավորություն՝ կազմակերպության համակարգիչների գրանցումների և օգտվողների մասին տվյալներ ստանալու նպատակով: Ցանցում IP հասցեի, հոսթի անվանման, դոմենի անվանման, ենթացանցի դիմակի միջոցով համակարգիչների փնտրման և հայտնաբերման հնարավորություն: Ցանցում նոր համակարգիչների հայտնվելու դեպքում դրանց գրանցումները ըստ ղեկավարման խմբերի ավտոմատ: Հակավիրուսային պաշտպանության ծրագրային միջոցների կենտրոնացված տեղադրում, թարմացում և հեռացում: Կենտրոնացված կարգաբերում, ղեկավարում, հաշվետվությունների և դրանց մասին վիճակագրության դիտում: Ղեկավարման կենտրոնի միջոցով անհամատեղելի հավելվածների կենտրոնացված հեռացում (ձեռքով և ավտոմատ կերպով): Քաղաքականությունների և խնդիրների փոփոխությունների պատմության պահպանություն, նախորդ տարբերակներին վերադառնալու հնարավորություն: Հակավիրուսային ագենտների տարատեսակ տեղադրման մեթոդների առկայություն. Հեռահար տեղադրման համար – RPC, GPO, ղեկավարման համակարգի միջոցով, լոկալ տեղադրման համար – տեղադրման ինքնուրույն փաթեթի ստեղծման հնարավորություն: Անվտանգության կանոններում հատուկ թրիգերների նշման հնարավորություն, որոնք վերաբաշխում են հակավիրուսային ծրագրի կարգավորումները ըստ օգտատերերի, որից օգտագործողը մուտք է գործել, ընթացիկ IP հասցեի, ինչպես նաև կախված այն հանգամանքից, թե որ OUAD-ում է գտնվում համակարգիչը կամ որ անվտանգության խմբում է այն: Պետք է լինի հնարավորություն նման թրիգգերների խմբավորման (иерархии) համար: Օգտվողների համակարգչի օպերացիոն համակարգում և դրանում տեղադրված ծրագրերում խոցելիությունների ավտոմատ փնտրում և վերացում: Նախքան հաճախորդների համակարգիչների մեջ ներբեռնված թարմացումների տարածումը՝ դրանց թեստավորումը կենտրոնացված կառավարման ծրագրային ապահովումների միջոցով․ թարմացումների տրամադրում օգտվողի աշխատատեղեր անմիջապես դրանց ստացումից հետո: Ցանցում վիրտուալ մեքենաների ճանաչում և դրանց միջև ծանրաբեռնվածության բաշխում այն դեպքում, երբ դրանք գտնվում են նույն ֆիզիկական սերվերի վրա: Ադմինիստրատորների և օպերատորների դերերի կարգավորման հնարավորությամբ բազմամակարդակ համակարգի ստեղծում, ինչպես նաև հաշվետվությունների տրամադրում յուրաքանչյուր մակարդակում: Կենտրոնացված ղեկավարման համակարգի օգտվողների նախակարգաբերված դերերի առկայություն: Օգտվողների գրանցումներին կապելու նպատակով պետք է իրականացվի կոնկրետ նշված իրավասություններով դերերի խմբերի ստեղծում: Կամայական մակարդակի ադմինիստրավորման սերվերների հիերարխիայի ստեղծում և վերևի մակարդակից դրանց կենտրոնացված ղեկավարման հնարավորություն: Ղեկավարման սերվերների համար multi-tenancy աջակցություն: Ծրագրային միջոցների և հակավիրուսային բազաների թարմացման հնարավորություն տարատեսակ աղբյուրներից, ինչպես կապուղիներով, այնպես էլ մեքենայական կրիչներից: Կառավարման սերվերի միջոցով հակավիրուսային ԾԱ արտադրողի ամպային սերվերների մատչում: Արտոնագրերի ավտոմատ տարածում օգտվողների համակարգիչների վրա: Տեղակայված ծրագրային ապահովման և սարքավորումների գույքագրում օգտվողների համակարգիչների վրա: Կառավարման կոնսոլից RDP-ի կամ կանոնավոր այլ միջոցով կապվելու հնարավորություն: Օգտագործողը պետք է հուշվի, թույլատրել հեռակա կապը: Օգտագործողին պետք է հարցում գա, հեռակա միացման վերաբերյալ: ՕՀ փաթեթի հետ աշխատելու գործիքակազմի առկայություն. ՕՀ փաթեթի ստեղծում ֆիզիկական կամ վիրտուալ մեքենայի հիմքի վրա, փաթեթի տեղադրում ադմինիստրատորի կողմից ընտրված համակարգիչների վրա, այդ թվում դատարկ համակարգչի (bare metal). Պետք է հնարավորություն լինի ստեղծված փաթեթում դրայվերների ցանկ ներառելու համար: ՕՀ տեղադրումից հետո սկրիպտների գործարկման կամ լրացուցիչ ԾԱ ավտոմատ տեղադրման հնարավորություն: Նախնական տեղադրման ծրագրակազմից ՕՀ փաթեթի ներմուծման հնարավորություն (WIM): Չներառված ԾԱ արտոնագրերի վերահսկման ավտոմատ համակարգի առկայություն, ադմինիստրատորին արտոնագրի օգտագործման կանոնների խախտման կամ գործողության ժամկետի ավարտի մասին տեղեկացման հնարավորությամբ: Չներառված հավելվածների (Adobe Reader, Mozilla Firefox, 7-zip և այլ) համար տեղադրման փաթեթների ավտոմատ ստեղծում և ավտոմատ կենտրոնացված տեղադրում համակարգիչների վրա: Exchange ActiveSync սերվերի միջոցով բջջային սարքերի ղեկավարման գործառույթ: iOS MDM սերվերի միջոցով բջջային սարքերի ղեկավարման գործառույթ: Պլանավորված/ տրված գործառույթների մասին SMS հաղորդագրությունների ուղարկման հնարավորություն: Կառավարվող բջջային սարքավորումների վրա հավելվածների կենտրոնացված տեղադրում: Կառավարվող բջբջջայինային սարքավորումների վրա արտոնագրերի կենտրոնացված տեղադրում: Տվյալների կոդավորման գործառույթի ղեկավարման աջակցություն ունակություն: Ղեկավարման համակարգի և ցանցի ծանրաբեռնվածությունը կանխելու համար կազմակերպության ցանկացած համակարգիչ որպես թարմացումների տարածման աղբյուր գրանցելու հնարավորություն: Ղեկավարման համակարգի ծանրաբեռնվածությունը կանխելու համար կազմակերպության ցանկացած համակարգիչ որպես հակավիրուսային ագենտներին վերաբերվող իրադարձությունների վերահասցեավորման կենտրոն՝ ընտրված օգտատերերի համար, կառավարման կենտրոնացված համակարգին ուղարկելու աղբյուր գրանցելու հնարավորություն: Հակավիրուսային պաշտպանության, լիցենզավորման, ինչպես նաև գույքագրման մասին գրաֆիկական հաշվետվությունների կազմում: Համակարգի աշխատանքի վերաբերյալ նախապես կարգաբերված ստանդարտ հաշվետվությունների առկայություն: Հաշվետվությունների արտահանում PDF և XML ֆորմատներով: Ռեզերվային պահուստարանների և կարանտինների օբյեկտների կենտրոնացված ղեկավարում ցանցի ամբողջ ռեսուրսներում, որոնց վրա տեղադրված է հակավիրուսային ԾԱ: Կառավարման սերվերում նույնականացման համար ներքին հաշիվների ստեղծում: Կառավարման համակարգում ներկառուցված միջոցներով կառավարման համակարգի ռեզերվային պատճենում: Windows Failover Clustering աջակցում: Windows Certificate Authority ծառայության հետ ինտեգրացիայի աջակցում: Հավելվածը կառավարելու web կոնսոլի առկայություն: Օգտվողների ինքնասպասարկման պորտալի առկայություն: Ինքնասպասարկման պորտալը պետք է ապահովի օգտվողների միացումը հետևյալ նպատակներով. Բջջային սարքավորման վրա ղեկավարման մոդուլի տեղադրում, բջջային սարքավորումների դիտում, արգելափակման հրամանի ուղարկում, սարքավորման որոնում և բջջային սարքավորումներից տվյալների հեռացում: Վիրուսային համաճարակների ծագման վերահսկողության համակարգի առկայություն:
Փաստաթղթերը, որոնք տրամադրվում են պետք է մանրամասն նկարագրեն տեղադրման, կարգավորման և շահագործման գործընթացը:
Ծրագրային ապահովման տեխնիկական աջակցությունը պետք է տրամադրվի արտադրողի սերտիֆիկացված մասնագետների կողմից շուրջօրյա առանց արձակուրդի և հանգստյան օրերի (24x7) էլեկտրոնային փոստով և ինտերնետով, ինչպես նաև հեռախոսով:
Արտադրողի Web–կայքը պետք է ունենա ռուսերեն տարբերակ, ունենա տեխնիկական աջակցության հատուկ բաժին և համալրվող գիտելիքների բազա նաև ռուսերեն լեզվով: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տեղադրումն իրականացվում է այդ նպատակով համապատասխան ֆինանսական միջոցների առկայության և դրա հիման վրա կնքված համաձայնագիրն ուժի մեջ մտնելու օրվանից հետո մինչև 20-ը դեկտեմբերի 2025թ., ակտիվ լինելու ժամկետը` տեղադրման օրվանից հաշված առնվազն 1 տարի: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