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ԵՄ-ԷԱՃԱՊՁԲ-24/157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ԵՄ-ԷԱՃԱՊՁԲ-24/157</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ԵՄ-ԷԱՃԱՊՁԲ-24/157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ԵՄ-ԷԱՃԱՊՁԲ-24/157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ԵՄ-ԷԱՃԱՊՁԲ-24/157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Штучная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передачи электричества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фара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для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Штучная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колючая проволока, длина 1 кг — не менее 10 метров.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передачи электричества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электрический кабель ППВГ 2*2,5, мощность: 4,6 кВт (220 В).
Продукт должен быть новым, произведён не ранее 2022 года, не использованным.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200 Вт. Температура цвета: 6500 K, срок службы: 20 000 часов.
Напряжение: 180-265 В, 50/60 Гц.
Класс защиты: IP65. Продукт должен быть новым, произведён не ранее 2022 года, не использованным.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фара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200Вт. Цветовая температура: 6500К,
Рабочее время: 20 000 часов
Напряжение: 180-265 В, 50/60 Гц
Степень защиты: IP65. Изделие должно быть новым, не ранее 2022 года выпуска, не бывшим в употреблении.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для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для электрического кабеля N3.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Фото-реле, предназначенное для подключения прожекторов, 220 В, 10 А. Класс защиты: IP44. Продукт должен быть новым, произведён не ранее 2022 года, не использованным.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винтом 8 мм. Перевозку и разгрузку выполняет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