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труда и социальных вопросов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Площадь Республики Дом Правительства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ԱՍՀՆ-ՊՈԱԿ-ԷԱՃԱՊՁԲ-25/2-ԵԽ-3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Լիանա Մկրտչյան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liana.mkrtchyan@mlsa.am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010300124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труда и социальных вопросов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ԱՍՀՆ-ՊՈԱԿ-ԷԱՃԱՊՁԲ-25/2-ԵԽ-3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ԱՍՀՆ-ՊՈԱԿ-ԷԱՃԱՊՁԲ-25/2-ԵԽ-3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ԱՍՀՆ-ՊՈԱԿ-ԷԱՃԱՊՁԲ-25/2-ԵԽ-3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труда и социальных вопросов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ԱՍՀՆ-ՊՈԱԿ-ԷԱՃԱՊՁԲ-25/2-ԵԽ-3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liana.mkrtchyan@mlsa.am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ԱՍՀՆ-ՊՈԱԿ-ԷԱՃԱՊՁԲ-25/2-ԵԽ-3  ЗАКУПКИ ПРОДУКТОВ ДЛЯ ПОТРЕБНОСТЕЙ В 2025 ГОДУ ГОСУДАРСТВЕННЫХ НЕКОММЕРЧЕСКИХ ОРГАНИЗАЦИЙ, ПРЕДОСТАВЛЕННЫЕ МИНИСТЕРСТВУ ТРУДА И СОЦИАЛЬНЫХ ВОПРОСОВ  (ЕРЕВАН И НОР ХАРБЕРД)</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66444292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33999921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мацуни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2024.12.09.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ԱՍՀՆ-ՊՈԱԿ-ԷԱՃԱՊՁԲ-25/2-ԵԽ-3</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труда и социальных вопросов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ԱՍՀՆ-ՊՈԱԿ-ԷԱՃԱՊՁԲ-25/2-ԵԽ-3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ԱՍՀՆ-ՊՈԱԿ-ԷԱՃԱՊՁԲ-25/2-ԵԽ-3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ԱՍՀՆ-ՊՈԱԿ-ԷԱՃԱՊՁԲ-25/2-ԵԽ-3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труда и социальных вопросов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"ԱՍՀՆ-ՊՈԱԿ-ԷԱՃԱՊՁԲ-25/2-ԵԽ-3"*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труда и социальных вопросов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ԱՍՀՆ-ՊՈԱԿ-ԷԱՃԱՊՁԲ-25/2-ԵԽ-3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"ԱՍՀՆ-ՊՈԱԿ-ԷԱՃԱՊՁԲ-25/2-ԵԽ-3"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ԱՍՀՆ-ՊՈԱԿ-ԷԱՃԱՊՁԲ-25/2-ԵԽ-3*.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ԱՍՀՆ-ՊՈԱԿ-ԷԱՃԱՊՁԲ-25/2-ԵԽ-3</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"ԱՍՀՆ-ՊՈԱԿ-ԷԱՃԱՊՁԲ-25/2-ԵԽ-3"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труда и социальных вопросов РА*(далее — Заказчик) процедуре закупок под кодом ԱՍՀՆ-ՊՈԱԿ-ԷԱՃԱՊՁԲ-25/2-ԵԽ-3*.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ԱՍՀՆ-ՊՈԱԿ-ԷԱՃԱՊՁԲ-25/2-ԵԽ-3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
В соответствии с требованиями пункта 104 Приказа «Организация закупочного процесса», утвержденного Постановлением Правительства РА от 4 мая 2017 года № 526-реализация Покупателем определенных в Контракте прав и обязанностей сохраняется государственные некоммерческие организации. Представлены максимальные суммы, они могут быть изменены (уменьшены) в связи с изменением количества выгодоприобретателей.</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ԱՍՀՆ-ՊՈԱԿ-ԷԱՃԱՊՁԲ-25/2-ԵԽ-3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на 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мягкая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мацуни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в прикрепленном файле.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ԱՍՀՆ-ՊՈԱԿ-ԷԱՃԱՊՁԲ-25/2-ԵԽ-3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РА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для этой цели осуществляется при наличии соответствующих финансовых средств, на основании заключения соответствующего договора между сторонами, по запросу клиента, после вступления договора в силу до 30.12.2025г.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ԱՍՀՆ-ՊՈԱԿ-ԷԱՃԱՊՁԲ-25/2-ԵԽ-3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ԱՍՀՆ-ՊՈԱԿ-ԷԱՃԱՊՁԲ-25/2-ԵԽ-3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ԱՍՀՆ-ՊՈԱԿ-ԷԱՃԱՊՁԲ-25/2-ԵԽ-3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