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Петри / одноразовое использование/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колориметрическая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/с кровью овец/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агутинирующая сыворотка Shigella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Оксидаза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Макфарланда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Конская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дискер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Стрип-тест на стрептококк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антител к клостридиям в стуле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привратника /Хеликобактер привратника /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Полоскание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по Романовскому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Самсона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Трехсахарный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пищевой бульон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белый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бифидиум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из агара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AGV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пищевой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Фенилаланин-агар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агара Саймонса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Маланат-агар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без антикоагулянта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натрия, 2 мл, 13x75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зеленая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цитратом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красной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символами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BS-200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полосовой анализ мочи 2-100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 5-50мкл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насадки для капельниц 10-200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насадки для капельницы 500-1000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COE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25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В период до 25 декабря данного года в отношении списка товаров, не заказанного покупателем в соответствии с договором и соглашением, действует пункт 2 статьи 37 Закона.Если в течение срока действия договора заказчиком было подано требование о предмете закупки не для всей партии, договор в части непоставленной остаточной партии предмета закупки расторгается:
1. товары, указанные в настоящем приложении, должны иметь сертификат качества на момент передачи покупателю на этапе исполнения контракта, если это применимо к данному товару:
В случае, предусмотренном контрактом, продавец также представляет покупателю гарантийное письмо или сертификат соответствия от производителя или представителя последнего:
2. в случае, если программное обеспечение поставляемых реагентов не соответствует программному обеспечению лабораторного оборудования , доступного в медицинском центре, поставщик имеет честь выполнить настройку лабораторного оборудования и реагентов для обеспечения нормальной работы лаборатории.
3. к товарам относятся следующие условия
На момент поставки товар должен иметь срок годности не менее 1/2 от общего срока годности.
В случае всех ссылок понимать выражение "или эквивалент" в соответствии с требованием, изложенным в части 5 статьи 13 Закона РА О закупках:
Продукт должен быть неиспользованным. заводская упаковка обязательна :
Транспортировку и разгрузку продукта до аптеки заказчика осуществляет поставщик.</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формат: толщина 0,8 мм, длина 38 мм. 100 шт. / коробка или в другой заводской упаковке, стерильная одноразовая. сертификаты качества: ISO 13485 наличие 75-процентного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для анализатора BS 120-200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Петри / одноразовое использование/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Петри / одноразовое использование/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колориметрическая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уровня глюкозы метод. кинетический, колориметрический. формат: реагент: 4x250 мл + TXUK. проверяемый образец. сыворотка/ плазма / цельная кровь. наличие 2/3 срока годности на момент сдачи. наличие фирменного знака. наличие сертификатов ISO 9001 и ISO 13485 или эквивалента. условия хранения 2-8  C, только для диагностики In Vitro шт.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мочевой кислоты, предназначенный для автоматических биохимических анализаторов Mindray BS-120 и BS-200 количество тестов в контейнере не более 200 тестов:
Условия хранения: реагенты хранятся при температуре 2-8 C до срока, указанного на упаковке, а после вскрытия упаковки реагенты хранятся при температуре 2-10  C не менее 8 недель. наличие фирменного знака:
Наличие сертификатов ISO 9001 и ISO 13485. только для диагностический набор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сдачи сыворотки/ плазмы крови наличие фирменного знака наличие сертификатов ISO 9001 и ISO 13485 или эквивалента. условия хранения 2-25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сдачи сыворотки/ плазмы крови наличие фирменного знака наличие сертификатов ISO 9001 и ISO 13485 или эквивалента. условия хранения 2-25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/с кровью овец/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 высоким содержанием питательных веществ предназначен для выделения и культивирования микроорганизмов, требующих клинических образцов. dayjest 7,5 кукурузный крахмал 1,0,дипотацийфосфат 4,0,монопотацийфосфат 1,0,хлорид натрия 5,0, агар 17,0, конская кровь, подвергнутая фибрированию, 50,0 мл, добавка для выращивания vitalex 10 мл. продукт должен иметь ISO 9001, ISO 13485, сертификат качества на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агутинирующая сыворотка Shigella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 белого порошка во флаконе, предназначенного для обнаружения патогенов, принадлежащих к семейству поливалентных шигелл, с помощью реакции агглютинации: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Оксидаза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оксидазы,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Макфарланда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Макфарланда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Конская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светло-желтая прозрачная конская сыворотка с химически чистым стеклянным флаконом, предназначенная для микробиологических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остаточной годности на момент сдачи: не менее 75 для товаров со сроком годности до 1 года , не менее 2/3 для товаров со сроком годности 1-2 года, не менее 15 месяцев для товаров со сроком годности более 2 лет. сертификаты качества: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дискер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диски для определения различной чувствительности к антибиотикам ' в соответствии с требованиями заказчика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Стрип-тест на стрептококк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Стрип-тест на стрептококк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должен содержать: спиртовые гранулы, скарификаторы, палочки капиллярной крови наличие 2/3 срока годности на момент сдачи наличие фирменного знака наличие сертификатов ISO 9001 и ISO 13485 или эквивалент. условия хранения 2-25 C, Для в только для диагностики в пробирке ПК =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антител к клостридиям в стуле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Clostridium Dificile токсин A+B предназначен для определения токсинов A+B в образцах фекалий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привратника /Хеликобактер привратника /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Вопрос:Качественное выявление pilori H/Cin в стуле с помощью экспресс-иммунохроматографического теста. буфер для разведения, предназначенный для каждого теста, в отдельных флаконах. условия хранения 2-30  C. наличие не менее 75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Полоскание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мочи 11 параметров: Билирубин, Уробилиноген, Кетоны, Аскорбидная кислота, Глюкоза, Белок, Кровь, pH, Нитриты, Лейкоциты, Удельный вес.
Полоски предназначены для исследований с помощью системы LABUMAT 2 и URISED 3 PRO. Формат: 150 тестов/коробка. Температура хранения: 2-30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D метод. агглютинация. проверяемый образец. кровь. наличие 2/3 срока годности на момент сдачи. наличие фирменного знака. сертификат. ISO 9001. условия хранения 2-8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TS метод. агглютинация. проверяемый образец. кровь. наличие 2/3 срока годности на момент сдачи. наличие фирменного знака. сертификат. ISO 9001. условия хранения 2-8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B метод: агглютинация: формат: 10 мл. проверяемый образец: кровь: наличие 2/3 срока годности на момент сдачи. наличие фирменного знака. сертификат: ISO 9001. условия хранения: 2-8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a, b метод: агглютинация: формат: 5 мл. проверяемый образец: кровь: наличие 2/3 срока годности на момент сдачи. наличие фирменного знака. сертификат: ISO 9001. условия хранения: 2-8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группы крови Colyclon Anti a метод: агглютинация: формат: 10 мл. проверяемый образец: кровь: наличие 2/3 срока годности на момент сдачи. наличие фирменного знака. сертификат: ISO 9001. условия хранения: 2-8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по Романовскому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Самсона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Фиолетовый раствор, предназначенный для окрашивания лейкоцитов в спинномозговой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Salmonella spp. и шигелла spp для отделения. Ингредиенты г/л. Пептон 5,5, мясной экстракт 5,0, лактоза 10,0, тиосульфат натрия 8,5, экстракт дрожжей 5,0, цитрат натрия 1,0, соли желчных кислот N.3 1,5, цитрат железа и аммония 1,5, кристаллическая канарейка 0,33 мг, нейтральный красный 0,025, агар 14,0, конечный pH 7,0 ± 0,2. продукт должен иметь ISO 9001, ISO 13485, сертификат качества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Трехсахарный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Трехсахарный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пищевой бульон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пищевой бульон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белый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глюкозы химически чистый, предназначен для микробиологических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Коликлоны тест для определения суперантигена Kell (K). условия хранения: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 бесцветные, крошечные игольчатые гигроскопичные кристаллы. наличие 2/3 срока годности.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бифидиум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с бифидиевой средой для отделения и культивирования бактерий в бифидиевой среде: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из агара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теста на подтверждение кишечной палочки. Пептон 10,0, лактоза 10,0, гидроортофосфат калия 3,5, агар 15,0, сульфит натрия 2,5, основной фустцин 0,5, конечный pH = 7,5 0,2 при 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AGV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AGV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Na3C6, цитрат натрия, бесцветные кристаллы без запаха, химически чистые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пищевой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пищевой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метиленового синего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порошковая питательная среда, предназначенная для идентификации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Фенилаланин-агар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порошковая питательная среда, предназначенная для идентификации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агара Саймонса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порошковая питательная среда, предназначенная для идентификации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Маланат-агар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порошковая питательная среда, предназначенная для идентификации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порошковая питательная среда, предназначенная для идентификации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микробиологических исследований с окружающей средой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без антикоагулянта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вакуумный, без добавок, стерильный, красная головка R/R3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натрия, 2 мл, 13x75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пластиковая пробирка с гепарином /натриевым гепарином/, 2 мл, 13x75 мм.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содержащая EDTA-K3. емкость: 3 мл, 73-75 мм.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содержание:K2 EDTA (этилендиаминтетраацетат), стерильный, формат: 13*75 мм,2 мл. 100 шт./коробка или в другой заводской упаковке, сертификаты качества: сертификаты контроля качества, выданные производителем( ISO 13485, ISO 9001), при поставке необходимо предоставить сертификаты качества и стерилизации поставляемой партии, наличие 75 срока годности на момент доставки наличие фирменного знака на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зеленая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зеленая головка, 3 мл.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цитратом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натрия Na 3,2  3,6 мл, 13x75 мм. наличие 2/3 срока годности на момент сдачи.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красной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вакуумный, без добавок, стерильный, с красной головкой R/R3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содержащая активатор GELandClot ( для отделения сыворотки). емкость: 3-5 мл.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микробиологических исследований с использованием хлопчатобумажной ткани без окружающей среды (стерильной)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предназначена для аппаратов BC-51, BC-50 объемом 5 мл, для гематологических исследований,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символами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для центрифуги, с символами . Объем: 10 мл, 13 мм × 100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предназначенные для исследований с системой LABUMAT 2 and URISED 3 PRO. Формат: 600 тестов/коробка. Температура хранения: 0-45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BS-200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предназначенные для биохимического анализатора модели Mindray BS-200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полосовой анализ мочи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момент сдачи остаточный срок годности: не менее 75% для товаров со сроком годности до 1 года , не менее 2/3 для товаров со сроком годности 1-2 года, не менее 15 месяцев для товаров со сроком годности более 2 лет. сертификаты качества: ISO 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 5-50мкл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 5-50мкл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насадки для капельниц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измерения жидкости в микробиологической лаборатории. Цвет: желтый Не менее 75 для продукции со сроком годности 1-2 года/3, не менее 15 месяцев для продукции со сроком годности более 2 лет.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насадки для капельницы 500-1000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500-1000 мкл жидкости в микробиологической лаборатории. На момент поставки остаточный срок годности для продукции со сроком годности до 1 года составляет не менее 75%, для продукции со сроком годности 1-2 года. лет не менее 2/3, для продукции со сроком годности более 2 лет для продукции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COE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COE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