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ԿՈՏ-ԷԱՃԱՊՁԲ-25/1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Котайкской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г.Раздан, 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Կոտայքի մարզպետի աշխատակազմի  կարիքների համար բենզին, ռեգուլյարի մատակարարում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Тереза Матевосян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mher.tereza@mail.ru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094177889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Котайкской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ԿՈՏ-ԷԱՃԱՊՁԲ-25/1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Котайкской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Котайкской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Կոտայքի մարզպետի աշխատակազմի  կարիքների համար բենզին, ռեգուլյարի մատակարարում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Կոտայքի մարզպետի աշխատակազմի  կարիքների համար բենզին, ռեգուլյարի մատակարարում</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Котайкской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ԿՈՏ-ԷԱՃԱՊՁԲ-25/1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mher.tereza@mail.ru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Կոտայքի մարզպետի աշխատակազմի  կարիքների համար բենզին, ռեգուլյարի մատակարարում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ԿՈՏ-ԷԱՃԱՊՁԲ-25/1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ԿՈՏ-ԷԱՃԱՊՁԲ-25/1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текст: чистый и четкий, октановое число определяется методом исследования: не менее 91, моторным методом: не менее 81, давление насыщенных паров бензина: от 45 до 100 кПа, содержание свинца: не более 5 мг / дм3, объемная доля бензола: не более 1%, плотность: при температуре 15 ° C: от 720 до 775 кг / м3, содержание серы: не более 10 мг / кг, массовая доля кислорода: не более 2,7%, объемная доля окислителей , не более: метанол-3% , этанол-5% , изопропиловый спирт-10% , изобутиловый спирт-10% , триб бутиловый спирт-7% , эфиры / С5 и более /-15% , прочие окислители-10% , безопасность, маркировка и упаковка согласно постановлению правительства РА от 2004 года. согласно Техническому регламенту на топливо для двигателей внутреннего сгорания, утвержденному Решением № 1592-н от 11 ноября,, поставка: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Раздана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литров каждый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Раздана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