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ԾՔ-ԷԱՃԱՊՁԲ-24/17 ծածկագրով համակարգիչների և անխափան սնուցման սարքի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060-68-01-32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tsaghkadzor.tender@mail.ru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ԾՔ-ԷԱՃԱՊՁԲ-24/17 ծածկագրով համակարգիչների և անխափան սնուցման սարքի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ԾՔ-ԷԱՃԱՊՁԲ-24/17 ծածկագրով համակարգիչների և անխափան սնուցման սարքի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tsaghkadzor.tender@mail.ru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ԾՔ-ԷԱՃԱՊՁԲ-24/17 ծածկագրով համակարգիչների և անխափան սնուցման սարքի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ԾՔ-ԷԱՃԱՊՁԲ-24/17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i7 11700K (Up to 5.0 Ghz with Turbo Boost,16Mb Cache) Մայրական սալիկ – LGA1700 socket Հիշողություն –32Gb DDR4 RAM 3600Mhz Հիշողության կուտակիչ- 1Tb NVMe M.2 SSD Տեսաքարտ – RTX 1650 4gb Սնուցման բլոկ – 850W Մոնիտոր – 27 դյույմ Հավաքածուն պետք է ներառի՝ 1.անխափան սնուցման սարք - հզորություն(VA/Watts)- 1200VA/650W,մուտքային հոսանք- 140-300V, հաճախականություն-50/60 HZ+1Hz,լիցքավորման ժամանակ-8 ժամ, մարտկոցի տեսակ-12V9AH: 2.ստեղնաշար, 3.մկնիկ, 4.խոսնակ (динамик): Երաշխիքային ժամկետ (ներառյալ անխափան սնուցման սարքը)` մատակարարման պահից հաշված 365 օրացուցային օր: Մատակարարումը իրականացվում է մատակարար կազմակերպության կողմից,Պատվիրատուի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(VA) – 1500VA / 900W
Մուտքային հոսանք – 230V
Լարում – 220-240 VAC
Հաճախականություն – 50/60 HZ+3Hz
Լիցքավորման ժամանակ – 3 ժամ
Մարտկոցի տեսակ – 4 x 12V 7AH
Ելքային միացման տեսակը – 4 x IEC-320-C13 , 2 x IEC Jumpers
Unit քանակը – 2U
Երաշխիք – 12 ամիս
Մատակարարումը իրականացվում է մատակարար կազմակերպության կողմից,Պատվիրատուի կողմից նշված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ք․Ծաղկաձոր Օրբելի եղբայրրների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ք․Ծաղկաձոր Օրբելի եղբայրրների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