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համակարգչային տեխնիկայի և հարակից սարքերի ձեռքբերման նպատակով ՀԱԱՀ-ԷԱՃԱՊՁԲ-24/172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չափսը՝ 85'', LED-backlit
Կետայնությունը3840 × 2160 @ 60 Հց
Պայծառությունը 350 cd/m²
Գույնի խորությունը 10 բիթ
Կոնտրաստ հարաբերակցությունը 1200:1
Արձագանքման ժամանակը 6 ms
Գույնի գամմա 90% NTSC (CIE1931) (տեսակ)
Թարմացման արագությունը 60 Հց
Դիտման անկյուն 178 / 178°
Օպերացիոն համակարգ Android 11 կամ բարձր
Պրոցեսոր A72*2 + A53*4, 1,8 ԳՀց
Օպերատիվ հիշողություն 8 ԳԲ
Ներքին հիշողություն 64 գբ
NIC Ինտեգրված 100 Մբ/վ ցանցային ինտերֆեյսի քարտ՝ 
WiFi EEE 802.11 a/b/g/n/ac 2×2 MIMO  2.4 և 5 ԳՀց
Ինֆրակարմիր սենսորային էկրան
Հարթ կոփված ապակի, հակառեֆլեկտիվ ծածկույթ
Բազմահպում. մաքս. 45 հպման կետեր
Հպման արձագանքման ժամանակը 10 ms-ից պակաս
Հպման ճշգրտություն ± 1 մմ (≥ 90% հպման տարածք)
Ներկառուցված բարձրախոս 2 × 16 Վտ
Bluetooth մոդուլն աջակցում է Bluetooth 5.0 
HDMI մուտք × 2, մաքս. 4K @ 30 Հց
HDMI ելք (HDMI 2.0) × 1, մաքս. 4K@60Hz
Կառավարման միջերես RS-232 × 1, Touch-USB × 1
RJ45 ցանցային ինտերֆեյս (1000Մբ /վ պորտ)×2
 Ինտերֆեյս USB-C × 1, Առջևի USB-A × 2, Հետևի USB-A × 2
Ծառայության ժամկետը 50,000 ժամ
Առնվազն 1 տարի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