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ԻՀԱԿ-ԷԱՃԱՊՁԲ-ԳԼ-2024/42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նշանակության ապրանքների ձեռքբերման նպատակով ԻՀԱԿ-ԷԱՃԱՊՁԲ-ԳԼ-2024/42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ԻՀԱԿ-ԷԱՃԱՊՁԲ-ԳԼ-2024/42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նշանակության ապրանքների ձեռքբերման նպատակով ԻՀԱԿ-ԷԱՃԱՊՁԲ-ԳԼ-2024/42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նշանակության ապրանքների ձեռքբերման նպատակով ԻՀԱԿ-ԷԱՃԱՊՁԲ-ԳԼ-2024/42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ԻՀԱԿ-ԷԱՃԱՊՁԲ-ԳԼ-2024/42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նշանակության ապրանքների ձեռքբերման նպատակով ԻՀԱԿ-ԷԱՃԱՊՁԲ-ԳԼ-2024/42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վարակի վաղեմության որոշման թեստ հավաքածու, HIV-1 Limiting Antigen (LAg) Avidity EIA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ԻՀԱԿ-ԷԱՃԱՊՁԲ-ԳԼ-2024/42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ԻՀԱԿ-ԷԱՃԱՊՁԲ-ԳԼ-2024/42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ԻՀԱԿ-ԷԱՃԱՊՁԲ-ԳԼ-2024/42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ԻՀԱԿ-ԷԱՃԱՊՁԲ-ԳԼ-2024/42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ԻՀԱԿ-ԷԱՃԱՊՁԲ-ԳԼ-2024/42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«ԻՀԱԿ-ԷԱՃԱՊՁԲ-ԳԼ-2024/42»*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ԻՀԱԿ-ԷԱՃԱՊՁԲ-ԳԼ-2024/42*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«ԻՀԱԿ-ԷԱՃԱՊՁԲ-ԳԼ-2024/42»*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ԻՀԱԿ-ԷԱՃԱՊՁԲ-ԳԼ-2024/42*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վարակի վաղեմության որոշման թեստ հավաքածու, HIV-1 Limiting Antigen (LAg) Avidity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վարակի վաղեմության որոշման թեստ հավաքածու, HIV-1 Limiting Antigen (LAg) Avidity EIA  , MaximBio կամ համարժեք:                                                                                                                                                                                Իմունոֆերմենտային ին վիտրո (in vitro) թեստ-հավաքածու
արյան շիճուկում և պլազմայում ՄԻԱՎ-1-ի հակամարմինների
ավիդությունը քանակորեն որոշելու համար: Հետազոտության
ափսեն պետք է պատված լինի ռեկոմբինանտ gp41 (rIRD-M)
հակածնով: Թեստ-հավաքածուն պետք է պարունակի
հետազոտության իրականացման համար անհրաժեշտ բոլոր
ռեագենտները և պարագաները / նոսրացնող կոնյուգատ հավաքածույի մեջ 27 մլ ից ոչ պակաս, TMB Substrate  27 մլ, կալիբրատոր -ստուգաչափիչ և բացասական քոնթրոլ (1 vial – 50 μL) , բարձր և ցածր քոնթրոլներ ՝(1 vial – 50 μL) , 200X Conjugate Concentrate (1 vial – 180 μL), ֆորմատը՝ ELISA, շիճուկ/ պլազմա,պահպանման ջերմաստիճանը՝ 2-8°C : Թեստ-հավաքածուի
արտադրողի համար պարտադիր է ISO 13485 սերտիֆիկատի
առկայությունը, ինչպես նաև սննդամթերքի և դեղորայքի
կառավարման կազմակերպության կողմից տրամադրված լավ
արտադրման պրակտիկաի գրանցումը (FDA cGMP
Registered): Թեստ-հավաքածուները պետք է արտադրվեն
ըստ դաշնային կանոնակարգերի 820 ծածկագրի (FDA
CFR820 Compliant): Թեստ համակարգերի տեղափոխումը և
պահպանումը մինչ մատակարարումը պետք է կատարվի այն
ջերմաստիճանային միջակայքում, որը մատնանշված է
արտադրողի կողմից (սառցե շոթայի պահպանում):
Առնվազն 75% մնացորդային ժամկետի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