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ԿՄՀՔ-էԱճԱՊՁԲ-25/01/01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ենթակայության ՆՈՒՀ-երի կարիքների համար Տավարի փափուկ մսի ձեռքբերման հայտարարություն և հրավեր՝ ԿՄՀՔ-էԱճԱՊՁԲ-25/01/01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060-70-40-21 Քրիստինե Բաղդասարյան</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baghdasaryan_1978@mail.ru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ԿՄՀՔ-էԱճԱՊՁԲ-25/01/01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ենթակայության ՆՈՒՀ-երի կարիքների համար Տավարի փափուկ մսի ձեռքբերման հայտարարություն և հրավեր՝ ԿՄՀՔ-էԱճԱՊՁԲ-25/01/01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ենթակայության ՆՈՒՀ-երի կարիքների համար Տավարի փափուկ մսի ձեռքբերման հայտարարություն և հրավեր՝ ԿՄՀՔ-էԱճԱՊՁԲ-25/01/01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ԿՄՀՔ-էԱճԱՊՁԲ-25/01/01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baghdasaryan_1978@mail.ru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ենթակայության ՆՈՒՀ-երի կարիքների համար Տավարի փափուկ մսի ձեռքբերման հայտարարություն և հրավեր՝ ԿՄՀՔ-էԱճԱՊՁԲ-25/01/01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2024.12.09.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ԿՄՀՔ-էԱճԱՊՁԲ-25/01/01</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ԿՄՀՔ-էԱճԱՊՁԲ-25/01/01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ԿՄՀՔ-էԱճԱՊՁԲ-25/01/01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«ԿՄՀՔ-էԱճԱՊՁԲ-25/01/01»*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Կոտայքի մարզ Հրազդանի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ԿՄՀՔ-էԱճԱՊՁԲ-25/01/01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«ԿՄՀՔ-էԱճԱՊՁԲ-25/01/01»*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Կոտայքի մարզ Հրազդանի քաղաքապետարան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ԿՄՀՔ-էԱճԱՊՁԲ-25/01/01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ԿՄՀՔ-էԱճԱՊՁԲ-25/01/01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5</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թարմ, փափուկ միս առանց ոսկորի, զարգացած մկաններով, ստացված սպանդանոցային մորթից անմիջապես հետո, պահված 0 օC -ից մինչև 4օC ջերմաստիճանի պայմաններում` 6 ժ-ից ոչ ավելի, ճարպային մասը՝ մինչև 20%: Ոսկորի և մսի հարաբերակցությունը` համապատասխանաբար  0 % և 100 %, փաթեթավորումը` արկղերով։ Առանց կողմնակի հոտերի, թարմ։ Պարտադիր պայմաններ՝ տեղափոխումը միայն ՀՀ ՍԱՊԾ կողմից տրամադրված համապատասխան թույլտվությամբ տրանսպորտային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պայմանգրով նշնված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