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Կոմպրեսոր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Կոմպրեսոր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Կոմպրեսոր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Կոմպրեսոր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Կոմպրեսորի տեսակը.  մխոցային գերմետիկ
Կոմպրեսորի նպատակը Բարձր ջերմաստիճանի օդորակիչ
Կոմպրեսորի էլեկտրասնուցումը.
1 ֆազ / 220 Վ / 50 Հց
Բարձրությունը  209 ±15մմ
Երկարությունը  255±20 մմ
Լայնությունը 151±5 մմ
Քաշը 13,5±3 կգ
Աղմուկի մակարդակը 60 dBA
Բալոնի ծավալը  15,28±2 սմ3
Սառնագենտ R134a
Սառեցման հզորության միջակայքը նվազագույն (EN 12900), 0-1 կՎտ
Սառեցման հզորությունը նվազագույ (EN 12900) 0,723 կՎտ
Սառեցման հզորությունը նվազագույ (ASHRAE) 1,255 կՎտ
(Կոմպրեսորը անհրաժեշտ է Rittal SK3319.610 չիլլերի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50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