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84" w:rsidRPr="00D926ED" w:rsidRDefault="00210F84" w:rsidP="009E2574">
      <w:pPr>
        <w:spacing w:after="0" w:line="240" w:lineRule="auto"/>
        <w:contextualSpacing/>
        <w:jc w:val="center"/>
        <w:rPr>
          <w:rFonts w:ascii="GHEA Grapalat" w:hAnsi="GHEA Grapalat"/>
          <w:szCs w:val="20"/>
          <w:lang w:val="pt-BR"/>
        </w:rPr>
      </w:pPr>
      <w:r w:rsidRPr="00D926ED">
        <w:rPr>
          <w:rFonts w:ascii="GHEA Grapalat" w:hAnsi="GHEA Grapalat"/>
          <w:sz w:val="24"/>
        </w:rPr>
        <w:t>ՏԵԽՆԻԿԱԿԱՆ</w:t>
      </w:r>
      <w:r w:rsidRPr="00D926ED">
        <w:rPr>
          <w:rFonts w:ascii="GHEA Grapalat" w:hAnsi="GHEA Grapalat"/>
          <w:sz w:val="24"/>
          <w:lang w:val="af-ZA"/>
        </w:rPr>
        <w:t xml:space="preserve"> </w:t>
      </w:r>
      <w:r w:rsidRPr="00D926ED">
        <w:rPr>
          <w:rFonts w:ascii="GHEA Grapalat" w:hAnsi="GHEA Grapalat"/>
          <w:sz w:val="24"/>
        </w:rPr>
        <w:t>ԲՆՈՒԹԱԳԻՐ</w:t>
      </w:r>
      <w:r w:rsidRPr="00D926ED">
        <w:rPr>
          <w:rFonts w:ascii="GHEA Grapalat" w:hAnsi="GHEA Grapalat"/>
          <w:sz w:val="24"/>
          <w:lang w:val="af-ZA"/>
        </w:rPr>
        <w:t xml:space="preserve"> - </w:t>
      </w:r>
      <w:r w:rsidRPr="00D926ED">
        <w:rPr>
          <w:rFonts w:ascii="GHEA Grapalat" w:hAnsi="GHEA Grapalat"/>
          <w:sz w:val="24"/>
        </w:rPr>
        <w:t>ԳՆՄԱՆ</w:t>
      </w:r>
      <w:r w:rsidRPr="00D926ED">
        <w:rPr>
          <w:rFonts w:ascii="GHEA Grapalat" w:hAnsi="GHEA Grapalat"/>
          <w:szCs w:val="20"/>
          <w:lang w:val="af-ZA"/>
        </w:rPr>
        <w:t xml:space="preserve"> </w:t>
      </w:r>
      <w:r w:rsidRPr="00D926ED">
        <w:rPr>
          <w:rFonts w:ascii="GHEA Grapalat" w:hAnsi="GHEA Grapalat"/>
          <w:szCs w:val="20"/>
        </w:rPr>
        <w:t>ԺԱՄԱՆԱԿԱՑՈՒՅՑ</w:t>
      </w:r>
    </w:p>
    <w:p w:rsidR="001332FC" w:rsidRPr="00524029" w:rsidRDefault="001332FC" w:rsidP="009E2574">
      <w:pPr>
        <w:spacing w:after="0" w:line="240" w:lineRule="auto"/>
        <w:rPr>
          <w:rFonts w:ascii="Cambria Math" w:hAnsi="Cambria Math"/>
          <w:i/>
          <w:sz w:val="16"/>
          <w:szCs w:val="16"/>
          <w:lang w:val="en-US"/>
        </w:rPr>
      </w:pPr>
      <w:r w:rsidRPr="00524029">
        <w:rPr>
          <w:rFonts w:ascii="GHEA Grapalat" w:hAnsi="GHEA Grapalat"/>
          <w:i/>
          <w:sz w:val="16"/>
          <w:szCs w:val="16"/>
        </w:rPr>
        <w:t xml:space="preserve">                                                      </w:t>
      </w:r>
      <w:r w:rsidR="00EE25E5" w:rsidRPr="00524029">
        <w:rPr>
          <w:rFonts w:ascii="GHEA Grapalat" w:hAnsi="GHEA Grapalat"/>
          <w:i/>
          <w:sz w:val="16"/>
          <w:szCs w:val="16"/>
        </w:rPr>
        <w:t xml:space="preserve">    </w:t>
      </w:r>
    </w:p>
    <w:tbl>
      <w:tblPr>
        <w:tblStyle w:val="a7"/>
        <w:tblpPr w:leftFromText="180" w:rightFromText="180" w:vertAnchor="text" w:tblpXSpec="center" w:tblpY="1"/>
        <w:tblOverlap w:val="never"/>
        <w:tblW w:w="16268" w:type="dxa"/>
        <w:tblLayout w:type="fixed"/>
        <w:tblLook w:val="04A0" w:firstRow="1" w:lastRow="0" w:firstColumn="1" w:lastColumn="0" w:noHBand="0" w:noVBand="1"/>
      </w:tblPr>
      <w:tblGrid>
        <w:gridCol w:w="568"/>
        <w:gridCol w:w="958"/>
        <w:gridCol w:w="1559"/>
        <w:gridCol w:w="8080"/>
        <w:gridCol w:w="567"/>
        <w:gridCol w:w="709"/>
        <w:gridCol w:w="708"/>
        <w:gridCol w:w="993"/>
        <w:gridCol w:w="425"/>
        <w:gridCol w:w="850"/>
        <w:gridCol w:w="851"/>
      </w:tblGrid>
      <w:tr w:rsidR="001332FC" w:rsidRPr="008B5013" w:rsidTr="007046FE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FC" w:rsidRPr="008B5013" w:rsidRDefault="001332FC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8B5013">
              <w:rPr>
                <w:rFonts w:ascii="GHEA Grapalat" w:hAnsi="GHEA Grapalat"/>
                <w:i/>
                <w:sz w:val="16"/>
                <w:szCs w:val="16"/>
              </w:rPr>
              <w:t>Չ/հ</w:t>
            </w:r>
          </w:p>
        </w:tc>
        <w:tc>
          <w:tcPr>
            <w:tcW w:w="15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2FC" w:rsidRPr="00D67C5E" w:rsidRDefault="001332FC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D00F74" w:rsidRPr="008B5013" w:rsidTr="00C039BE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8B5013" w:rsidRDefault="00D00F74" w:rsidP="00842ECE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Միջանցիկ ծածկագիր ըստ ԳՄԱ</w:t>
            </w:r>
          </w:p>
          <w:p w:rsidR="00D00F74" w:rsidRPr="00D67C5E" w:rsidRDefault="00930FAE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Դ</w:t>
            </w:r>
            <w:r w:rsidR="00D00F74" w:rsidRPr="00D67C5E">
              <w:rPr>
                <w:rFonts w:ascii="GHEA Grapalat" w:hAnsi="GHEA Grapalat"/>
                <w:sz w:val="16"/>
                <w:szCs w:val="16"/>
                <w:lang w:val="hy-AM"/>
              </w:rPr>
              <w:t>ասակարգման</w:t>
            </w:r>
            <w:r w:rsidRPr="00E8360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D00F74" w:rsidRPr="00D67C5E">
              <w:rPr>
                <w:rFonts w:ascii="GHEA Grapalat" w:hAnsi="GHEA Grapalat"/>
                <w:sz w:val="16"/>
                <w:szCs w:val="16"/>
                <w:lang w:val="hy-AM"/>
              </w:rPr>
              <w:t>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74" w:rsidRPr="00D67C5E" w:rsidRDefault="00D00F74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Հատկանիշները</w:t>
            </w:r>
          </w:p>
          <w:p w:rsidR="00D00F74" w:rsidRPr="00D67C5E" w:rsidRDefault="00D00F74" w:rsidP="00842ECE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( տեխնիկական բնութագիրը)</w:t>
            </w:r>
          </w:p>
          <w:p w:rsidR="00D00F74" w:rsidRPr="00D67C5E" w:rsidRDefault="00D00F74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0F74" w:rsidRPr="00D67C5E" w:rsidRDefault="00D00F74" w:rsidP="00842EC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D67C5E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0F74" w:rsidRPr="00D67C5E" w:rsidRDefault="00D00F74" w:rsidP="00842EC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D67C5E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ind w:left="-57" w:right="-57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D67C5E">
              <w:rPr>
                <w:rFonts w:ascii="GHEA Grapalat" w:hAnsi="GHEA Grapalat"/>
                <w:sz w:val="16"/>
                <w:szCs w:val="16"/>
              </w:rPr>
              <w:t>իավոր</w:t>
            </w:r>
            <w:r w:rsidRPr="00D67C5E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D67C5E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:rsidR="00D00F74" w:rsidRPr="00D67C5E" w:rsidRDefault="00D00F74" w:rsidP="00842ECE">
            <w:pPr>
              <w:ind w:left="-57" w:right="-57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7C5E">
              <w:rPr>
                <w:rFonts w:ascii="GHEA Grapalat" w:hAnsi="GHEA Grapalat"/>
                <w:sz w:val="16"/>
                <w:szCs w:val="16"/>
              </w:rPr>
              <w:t>ՀՀ</w:t>
            </w:r>
            <w:r w:rsidR="00930FA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D67C5E">
              <w:rPr>
                <w:rFonts w:ascii="GHEA Grapalat" w:hAnsi="GHEA Grapalat"/>
                <w:sz w:val="16"/>
                <w:szCs w:val="16"/>
              </w:rPr>
              <w:t>դրամ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  <w:r w:rsidRPr="00D67C5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D00F74" w:rsidRPr="00D67C5E" w:rsidRDefault="00D00F74" w:rsidP="00842EC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7C5E">
              <w:rPr>
                <w:rFonts w:ascii="GHEA Grapalat" w:hAnsi="GHEA Grapalat"/>
                <w:sz w:val="16"/>
                <w:szCs w:val="16"/>
              </w:rPr>
              <w:t>ՀՀ դրամ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D00F74" w:rsidRPr="008B5013" w:rsidTr="00C039BE">
        <w:trPr>
          <w:cantSplit/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8B5013" w:rsidRDefault="00D00F74" w:rsidP="00842ECE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74" w:rsidRPr="00D67C5E" w:rsidRDefault="00D00F74" w:rsidP="00842EC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0F74" w:rsidRPr="00366FC6" w:rsidRDefault="00D00F74" w:rsidP="00842ECE">
            <w:pPr>
              <w:ind w:left="-57" w:right="-57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D67C5E">
              <w:rPr>
                <w:rFonts w:ascii="GHEA Grapalat" w:hAnsi="GHEA Grapalat"/>
                <w:sz w:val="16"/>
                <w:szCs w:val="16"/>
              </w:rPr>
              <w:t>ասցեն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0F74" w:rsidRPr="00D67C5E" w:rsidRDefault="00D00F74" w:rsidP="00842ECE">
            <w:pPr>
              <w:ind w:left="-57" w:right="-57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r w:rsidRPr="00D67C5E">
              <w:rPr>
                <w:rFonts w:ascii="GHEA Grapalat" w:hAnsi="GHEA Grapalat"/>
                <w:sz w:val="16"/>
                <w:szCs w:val="16"/>
              </w:rPr>
              <w:t>նթակա քանակը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0F74" w:rsidRPr="00D67C5E" w:rsidRDefault="00D00F74" w:rsidP="00842ECE">
            <w:pPr>
              <w:ind w:left="-57" w:right="-57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67C5E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B75CC1" w:rsidRPr="003F0B4F" w:rsidTr="00E43050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01686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01686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A47B2E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  <w:t>442211</w:t>
            </w:r>
            <w:r w:rsidR="00580C73"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  <w:t>00</w:t>
            </w:r>
          </w:p>
          <w:p w:rsidR="00B75CC1" w:rsidRPr="003C01E4" w:rsidRDefault="00B75CC1" w:rsidP="00842ECE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12B1B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77EC1"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Մետաղապլաստե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</w:p>
          <w:p w:rsidR="00B75CC1" w:rsidRPr="00175689" w:rsidRDefault="00B75CC1" w:rsidP="00842ECE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  <w:p w:rsidR="00B75CC1" w:rsidRPr="00175689" w:rsidRDefault="00B75CC1" w:rsidP="00842ECE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  <w:p w:rsidR="00B75CC1" w:rsidRPr="007B5F7B" w:rsidRDefault="00B75CC1" w:rsidP="00842ECE">
            <w:pPr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Металлопластиков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ые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окна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A712E" w:rsidRDefault="00B75CC1" w:rsidP="00842ECE">
            <w:pPr>
              <w:tabs>
                <w:tab w:val="left" w:pos="34"/>
              </w:tabs>
              <w:ind w:left="34" w:right="-108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Մետաղապլաստե պատուհաններ, բլոկով, սպիտակ, 60-62 մմ հաստությամբ, ապակեփաթեթով 4+4մմ, պրոֆիլ, խուլ, բաժանված վեց հավասար մասերի, ֆրամուգայով՝ բաժանված չորս հավասար մասերի, ընդհանուր չափսը՝ (2,4 բ.x 5,6 լ.) մ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– 13,44 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2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– 31 հատ</w:t>
            </w:r>
          </w:p>
          <w:p w:rsidR="00B75CC1" w:rsidRPr="00EA712E" w:rsidRDefault="00B75CC1" w:rsidP="00842ECE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 окно с блоком, белый, толщиной 60-62 мм, стеклопакетом 4+4мм, профиль, глухой, разделенный на шесть равных частей, фрамугой - разделенный на четыре равных частей,</w:t>
            </w:r>
            <w:r w:rsidRPr="00EA712E">
              <w:rPr>
                <w:rFonts w:ascii="GHEA Grapalat" w:hAnsi="GHEA Grapalat"/>
                <w:sz w:val="16"/>
                <w:szCs w:val="16"/>
              </w:rPr>
              <w:br/>
              <w:t>общий размер (2,4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>5,6 ш) м - 13,44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– 31 шт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  <w:p w:rsidR="00B75CC1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  <w:p w:rsidR="00B75CC1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  <w:p w:rsidR="00B75CC1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  <w:p w:rsidR="00B75CC1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  <w:p w:rsidR="00B75CC1" w:rsidRPr="00C90118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մ </w:t>
            </w: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B75CC1" w:rsidRPr="00C90118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118">
              <w:rPr>
                <w:rFonts w:ascii="GHEA Grapalat" w:hAnsi="GHEA Grapalat"/>
                <w:color w:val="000000"/>
                <w:sz w:val="16"/>
                <w:szCs w:val="16"/>
              </w:rPr>
              <w:t>м</w:t>
            </w:r>
            <w:r w:rsidRPr="00C90118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 xml:space="preserve"> </w:t>
            </w: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B75CC1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B75CC1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B75CC1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B75CC1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B75CC1" w:rsidRPr="00C90118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C447FF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455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CC04EF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CC04EF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8202600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75CC1" w:rsidRPr="00C90118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118">
              <w:rPr>
                <w:rFonts w:ascii="GHEA Grapalat" w:hAnsi="GHEA Grapalat"/>
                <w:sz w:val="16"/>
                <w:szCs w:val="16"/>
              </w:rPr>
              <w:t>Ք. Մեծամոր «ՀԱԷԿ» ՓԲԸ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CC04EF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455.7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C90118" w:rsidRDefault="00B75CC1" w:rsidP="00E4305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Մու</w:t>
            </w:r>
            <w:r w:rsidR="00E43050"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>
              <w:rPr>
                <w:rFonts w:ascii="GHEA Grapalat" w:hAnsi="GHEA Grapalat"/>
                <w:sz w:val="16"/>
                <w:szCs w:val="16"/>
              </w:rPr>
              <w:t>քի</w:t>
            </w:r>
            <w:r w:rsidRPr="00CC04E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թուլտվություն</w:t>
            </w:r>
            <w:r w:rsidRPr="00CC04E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ստանալուց</w:t>
            </w:r>
            <w:r w:rsidRPr="00CC04E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>0 (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ինըսուն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օրվա ընթացքում։</w:t>
            </w:r>
          </w:p>
          <w:p w:rsidR="00B75CC1" w:rsidRPr="003F0B4F" w:rsidRDefault="00B75CC1" w:rsidP="00E4305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75CC1" w:rsidRPr="003F0B4F" w:rsidTr="00C039BE">
        <w:trPr>
          <w:cantSplit/>
          <w:trHeight w:val="4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A712E" w:rsidRDefault="00B75CC1" w:rsidP="00842ECE">
            <w:pPr>
              <w:tabs>
                <w:tab w:val="left" w:pos="34"/>
              </w:tabs>
              <w:ind w:left="34" w:right="-108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ներ,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խուլ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բաժանված չորս հավասար մասերի,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ֆրամուգայով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՝ բաժանված երեք հավասար մասերի,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ընդհանուր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չափսը՝ (2,4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4,5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– 1 հատ</w:t>
            </w:r>
          </w:p>
          <w:p w:rsidR="00B75CC1" w:rsidRPr="00EA712E" w:rsidRDefault="00B75CC1" w:rsidP="00842ECE">
            <w:pPr>
              <w:tabs>
                <w:tab w:val="left" w:pos="34"/>
              </w:tabs>
              <w:ind w:left="34" w:right="-108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 окно с блоком, белый, толщиной 60-62 мм, стеклопакетом 4+4мм, профиль, глухой, разделенный на четыре равных частей, фрамугой, - разделенный на трех равных частей, общий размер (2,4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4,5 ш) м – 1 шт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3F0B4F" w:rsidRDefault="00B75CC1" w:rsidP="00842EC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3F0B4F" w:rsidTr="00C039BE">
        <w:trPr>
          <w:cantSplit/>
          <w:trHeight w:val="22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A712E" w:rsidRDefault="00B75CC1" w:rsidP="00842ECE">
            <w:pPr>
              <w:tabs>
                <w:tab w:val="left" w:pos="34"/>
              </w:tabs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ներ,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երեք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մասերից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խուլ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ընդհանուր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չափսը՝ (1,96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3,0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1 հատ</w:t>
            </w:r>
          </w:p>
          <w:p w:rsidR="00B75CC1" w:rsidRPr="00EA712E" w:rsidRDefault="00B75CC1" w:rsidP="00842ECE">
            <w:pPr>
              <w:tabs>
                <w:tab w:val="left" w:pos="34"/>
              </w:tabs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 окно с блоком, белый, толщиной 60-62 мм, стеклопакетом 4+4мм, профиль, из трех частей, глухой, общий размер (1,96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3,0 ш) м - 1шт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3F0B4F" w:rsidRDefault="00B75CC1" w:rsidP="00842EC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3F0B4F" w:rsidTr="00C039BE">
        <w:trPr>
          <w:cantSplit/>
          <w:trHeight w:val="22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A712E" w:rsidRDefault="00B75CC1" w:rsidP="00842ECE">
            <w:pPr>
              <w:tabs>
                <w:tab w:val="left" w:pos="34"/>
              </w:tabs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ներ,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եր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կու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մասերից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խուլ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ընդհանուր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չափսը՝ (1,15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3,0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3,45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6 հատ</w:t>
            </w:r>
          </w:p>
          <w:p w:rsidR="00B75CC1" w:rsidRPr="00EA712E" w:rsidRDefault="00B75CC1" w:rsidP="00842ECE">
            <w:pPr>
              <w:tabs>
                <w:tab w:val="left" w:pos="34"/>
              </w:tabs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 окно с блоком, белый, толщиной 60-62 мм, стеклопакетом 4+4мм, профиль, из двух частей, глухой, общий размер (1,15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3,0 ш) м - - 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3,45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  </w:t>
            </w:r>
            <w:r w:rsidRPr="00EA712E">
              <w:rPr>
                <w:rFonts w:ascii="GHEA Grapalat" w:hAnsi="GHEA Grapalat"/>
                <w:sz w:val="16"/>
                <w:szCs w:val="16"/>
              </w:rPr>
              <w:t>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6шт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3F0B4F" w:rsidRDefault="00B75CC1" w:rsidP="00842EC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3F0B4F" w:rsidTr="00C039BE">
        <w:trPr>
          <w:cantSplit/>
          <w:trHeight w:val="9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615EE1" w:rsidRDefault="00B75CC1" w:rsidP="00842ECE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A712E" w:rsidRDefault="00B75CC1" w:rsidP="00842ECE">
            <w:pPr>
              <w:widowControl w:val="0"/>
              <w:tabs>
                <w:tab w:val="left" w:pos="317"/>
              </w:tabs>
              <w:spacing w:after="120"/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</w:t>
            </w:r>
            <w:r w:rsidRPr="00EA712E">
              <w:rPr>
                <w:rFonts w:ascii="GHEA Grapalat" w:hAnsi="GHEA Grapalat"/>
                <w:sz w:val="16"/>
                <w:szCs w:val="16"/>
              </w:rPr>
              <w:t>ւ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խուլ , բարձրությամբ բաժանված 3 մասերի, ընդհանուր չափսը՝ (2,40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0,70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>.)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 – 1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B75CC1" w:rsidRPr="00EA712E" w:rsidRDefault="00B75CC1" w:rsidP="00910A59">
            <w:pPr>
              <w:tabs>
                <w:tab w:val="left" w:pos="34"/>
              </w:tabs>
              <w:ind w:left="34" w:right="-108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окно с блоком, белый, толщиной 60-62 мм, стеклопакетом 4+4мм, профиль, разделенный по высоте на 3 части, общий размер (2,40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0,70 ш) м – 1 шт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D67C5E" w:rsidRDefault="00B75CC1" w:rsidP="00842EC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2A4D78" w:rsidRDefault="00B75CC1" w:rsidP="00842ECE">
            <w:pPr>
              <w:ind w:left="113" w:right="113"/>
              <w:contextualSpacing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5CC1" w:rsidRPr="003F0B4F" w:rsidRDefault="00B75CC1" w:rsidP="00842EC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8C7AB9" w:rsidTr="00E43050">
        <w:trPr>
          <w:cantSplit/>
          <w:trHeight w:val="268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FF582F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F582F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A47B2E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  <w:t>442211</w:t>
            </w:r>
            <w:r w:rsidR="00580C73"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  <w:t>0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  <w:t>0</w:t>
            </w:r>
          </w:p>
          <w:p w:rsidR="00B75CC1" w:rsidRPr="00C90118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12B1B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77EC1"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Մետաղապլաստե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</w:p>
          <w:p w:rsidR="00B75CC1" w:rsidRPr="00175689" w:rsidRDefault="00B75CC1" w:rsidP="00842ECE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  <w:p w:rsidR="00B75CC1" w:rsidRPr="005D32E3" w:rsidRDefault="00B75CC1" w:rsidP="00842EC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Металлопластиков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ые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окна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EA712E" w:rsidRDefault="00B75CC1" w:rsidP="00842ECE">
            <w:pPr>
              <w:tabs>
                <w:tab w:val="left" w:pos="34"/>
              </w:tabs>
              <w:ind w:left="34"/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Մետաղապլաստե պատուհան, բլոկով, սպիտակ, 60-62 մմ հաստությամբ, ապակեփաթեթով 4+4մմ, պրոֆիլ,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բարդ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փականով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երեք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հավասար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բացվող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և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խուլ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մասերով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բացվող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մասի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չափսը՝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(1,15 բ.x0,93 լ.) մ,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ընդհանուր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չափսը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՝ (1,15 բ.x 2,8 լ.)մ –  3,22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x 61 հատ, 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br/>
            </w:r>
            <w:r w:rsidRPr="00EA712E">
              <w:rPr>
                <w:rFonts w:ascii="GHEA Grapalat" w:hAnsi="GHEA Grapalat"/>
                <w:sz w:val="16"/>
                <w:szCs w:val="16"/>
              </w:rPr>
              <w:t>Ցանցով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 (1,15 բ.x0,93 լ.) մ –1,07 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 xml:space="preserve"> x 61 ատ = 65,3 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  <w:t>2</w:t>
            </w:r>
          </w:p>
          <w:p w:rsidR="00B75CC1" w:rsidRPr="00EA712E" w:rsidRDefault="00B75CC1" w:rsidP="00842ECE">
            <w:pPr>
              <w:tabs>
                <w:tab w:val="left" w:pos="317"/>
              </w:tabs>
              <w:ind w:left="33" w:right="-108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 xml:space="preserve">Металлопластиковое  окно с блоком, белый, толщиной 60-62 мм, стеклопакетом 4+4мм, профиль, сложным замком, из трех открывающими и глухими частями, размер открывающей части  </w:t>
            </w:r>
            <w:r w:rsidRPr="00EA712E">
              <w:rPr>
                <w:rFonts w:ascii="GHEA Grapalat" w:hAnsi="GHEA Grapalat"/>
                <w:sz w:val="16"/>
                <w:szCs w:val="16"/>
              </w:rPr>
              <w:br/>
              <w:t>(1,15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0,93 ш.) м, общий размер (1.15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2,8 ш.) м - 3,22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х 61 шт</w:t>
            </w:r>
          </w:p>
          <w:p w:rsidR="00B75CC1" w:rsidRPr="00EA712E" w:rsidRDefault="00B75CC1" w:rsidP="00842ECE">
            <w:pPr>
              <w:tabs>
                <w:tab w:val="left" w:pos="34"/>
              </w:tabs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с сеткой (1,15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0,93 ш.) м - 1,07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х 61 шт= 65,3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C90118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մ </w:t>
            </w: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B75CC1" w:rsidRPr="00C90118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118">
              <w:rPr>
                <w:rFonts w:ascii="GHEA Grapalat" w:hAnsi="GHEA Grapalat"/>
                <w:color w:val="000000"/>
                <w:sz w:val="16"/>
                <w:szCs w:val="16"/>
              </w:rPr>
              <w:t>м</w:t>
            </w:r>
            <w:r w:rsidRPr="00C90118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 xml:space="preserve"> </w:t>
            </w: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B75CC1" w:rsidRPr="00801686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7B6B05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325,75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7B6B05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26500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7B6B05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8632375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01686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4703F4" w:rsidRDefault="00B75CC1" w:rsidP="00842ECE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325,7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5CC1" w:rsidRPr="00902818" w:rsidRDefault="00E43050" w:rsidP="00E4305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Մուտ</w:t>
            </w:r>
            <w:r w:rsidR="00B75CC1">
              <w:rPr>
                <w:rFonts w:ascii="GHEA Grapalat" w:hAnsi="GHEA Grapalat"/>
                <w:sz w:val="16"/>
                <w:szCs w:val="16"/>
              </w:rPr>
              <w:t>քի</w:t>
            </w:r>
            <w:r w:rsidR="00B75CC1"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="00B75CC1">
              <w:rPr>
                <w:rFonts w:ascii="GHEA Grapalat" w:hAnsi="GHEA Grapalat"/>
                <w:sz w:val="16"/>
                <w:szCs w:val="16"/>
              </w:rPr>
              <w:t>թուլտվություն</w:t>
            </w:r>
            <w:r w:rsidR="00B75CC1"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="00B75CC1">
              <w:rPr>
                <w:rFonts w:ascii="GHEA Grapalat" w:hAnsi="GHEA Grapalat"/>
                <w:sz w:val="16"/>
                <w:szCs w:val="16"/>
              </w:rPr>
              <w:t>ստանալուց</w:t>
            </w:r>
            <w:r w:rsidR="00B75CC1"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="00B75CC1" w:rsidRPr="00C90118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="00B75CC1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="00B75CC1" w:rsidRPr="00C90118">
              <w:rPr>
                <w:rFonts w:ascii="GHEA Grapalat" w:hAnsi="GHEA Grapalat"/>
                <w:sz w:val="16"/>
                <w:szCs w:val="16"/>
                <w:lang w:val="hy-AM"/>
              </w:rPr>
              <w:t>0 (</w:t>
            </w:r>
            <w:r w:rsidR="00B75CC1">
              <w:rPr>
                <w:rFonts w:ascii="GHEA Grapalat" w:hAnsi="GHEA Grapalat"/>
                <w:sz w:val="16"/>
                <w:szCs w:val="16"/>
                <w:lang w:val="en-US"/>
              </w:rPr>
              <w:t>ինըսուն</w:t>
            </w:r>
            <w:r w:rsidR="00B75CC1" w:rsidRPr="00C90118">
              <w:rPr>
                <w:rFonts w:ascii="GHEA Grapalat" w:hAnsi="GHEA Grapalat"/>
                <w:sz w:val="16"/>
                <w:szCs w:val="16"/>
                <w:lang w:val="hy-AM"/>
              </w:rPr>
              <w:t>) աշխատանքային օրվա ընթացքում։</w:t>
            </w:r>
          </w:p>
        </w:tc>
      </w:tr>
      <w:tr w:rsidR="00B75CC1" w:rsidRPr="008C7AB9" w:rsidTr="00C039BE">
        <w:trPr>
          <w:cantSplit/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B157D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EB157D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EB157D" w:rsidRDefault="00B75CC1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EB157D" w:rsidRDefault="00B75CC1" w:rsidP="00842ECE">
            <w:pPr>
              <w:tabs>
                <w:tab w:val="left" w:pos="34"/>
              </w:tabs>
              <w:ind w:left="34" w:right="-108"/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հաստությամբ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բարդ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փականով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երեք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հավասար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բացվող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և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խուլ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մասերով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ֆրամուգայով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>՝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բաժանված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երկու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հավասար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մասերի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բացվող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մասի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չափսը՝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(1,4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0,93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</w:rPr>
              <w:t>ընդհանուր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</w:rPr>
              <w:t>չափսը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՝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br/>
              <w:t xml:space="preserve">(2,4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2,8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>.)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–  6,72 </w:t>
            </w:r>
            <w:r w:rsidRPr="00EA712E">
              <w:rPr>
                <w:rFonts w:ascii="GHEA Grapalat" w:hAnsi="GHEA Grapalat"/>
                <w:sz w:val="16"/>
                <w:szCs w:val="16"/>
              </w:rPr>
              <w:t>մ</w:t>
            </w:r>
            <w:r w:rsidRPr="00EB157D"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  <w:t>2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15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br/>
            </w:r>
            <w:r w:rsidRPr="00EA712E">
              <w:rPr>
                <w:rFonts w:ascii="GHEA Grapalat" w:hAnsi="GHEA Grapalat"/>
                <w:sz w:val="16"/>
                <w:szCs w:val="16"/>
              </w:rPr>
              <w:t>Ցանցով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 (1,4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0,93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–1,3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B157D"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  <w:t>2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15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  <w:r w:rsidRPr="00EB157D">
              <w:rPr>
                <w:rFonts w:ascii="GHEA Grapalat" w:hAnsi="GHEA Grapalat"/>
                <w:sz w:val="16"/>
                <w:szCs w:val="16"/>
                <w:lang w:val="en-US"/>
              </w:rPr>
              <w:t xml:space="preserve"> = 19,5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B157D">
              <w:rPr>
                <w:rFonts w:ascii="GHEA Grapalat" w:hAnsi="GHEA Grapalat"/>
                <w:sz w:val="16"/>
                <w:szCs w:val="16"/>
                <w:vertAlign w:val="superscript"/>
                <w:lang w:val="en-US"/>
              </w:rPr>
              <w:t>2</w:t>
            </w:r>
          </w:p>
          <w:p w:rsidR="00B75CC1" w:rsidRPr="00EA712E" w:rsidRDefault="00B75CC1" w:rsidP="00842ECE">
            <w:pPr>
              <w:tabs>
                <w:tab w:val="left" w:pos="317"/>
              </w:tabs>
              <w:ind w:left="33" w:right="-108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 окно с блоком, белый, толщиной 60-62 мм, стеклопа-кетом 4+4мм, профиль, сложным замком, из трех открывающими и глухими частями, фрамугой - разделенный на двух равных частей, разм. открывающей части  (1,4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0,93 ш.) м, общий размер (2.4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2,8 ш.) м - 6,72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х 15 шт, с сеткой (1,4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0,93 ш.) м - 1,3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х 15 шт= 19,5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8C7AB9" w:rsidTr="00C039BE">
        <w:trPr>
          <w:cantSplit/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EA712E" w:rsidRDefault="00B75CC1" w:rsidP="00842ECE">
            <w:pPr>
              <w:widowControl w:val="0"/>
              <w:tabs>
                <w:tab w:val="left" w:pos="317"/>
              </w:tabs>
              <w:spacing w:after="120"/>
              <w:ind w:left="34" w:right="-108"/>
              <w:contextualSpacing/>
              <w:rPr>
                <w:rFonts w:ascii="GHEA Grapalat" w:hAnsi="GHEA Grapalat"/>
                <w:sz w:val="16"/>
                <w:szCs w:val="16"/>
                <w:vertAlign w:val="superscript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բարդ փականով, 2 խուլ և 1 բացվող մասերով,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բացվող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մաս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ի չափսը` (1,35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0,93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ֆրամուգայով, չափսը` (0,40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2,8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ընդհանուր չափսը՝ (1,75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2,8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>.)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– 1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  <w:r w:rsidRPr="00EA712E">
              <w:rPr>
                <w:rFonts w:ascii="GHEA Grapalat" w:hAnsi="GHEA Grapalat"/>
                <w:sz w:val="16"/>
                <w:szCs w:val="16"/>
              </w:rPr>
              <w:br/>
              <w:t>Ց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անցով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չափսը՝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(1,35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0,93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= 1,26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  <w:p w:rsidR="00B75CC1" w:rsidRPr="00EA712E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Металлопластиковое  окно с блоком, белый, толщиной 60-62 мм, стеклопакетом 4+4мм, профиль, сложным замком, 1открывающими и 2 глухими частями, размер открывающей части (1,35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0,93ш) м фрамугой размером (0,40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2,8 ш) м,  общий размер (1,75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2,8 ш) м – 1 шт,  с сеткой, размером </w:t>
            </w:r>
          </w:p>
          <w:p w:rsidR="00B75CC1" w:rsidRPr="00EA712E" w:rsidRDefault="00B75CC1" w:rsidP="00842ECE">
            <w:pPr>
              <w:tabs>
                <w:tab w:val="left" w:pos="34"/>
              </w:tabs>
              <w:ind w:left="34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(1,35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0,93 ш.) м - 1,26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8C7AB9" w:rsidTr="00C039BE">
        <w:trPr>
          <w:cantSplit/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EA712E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</w:t>
            </w:r>
            <w:r w:rsidRPr="00EA712E">
              <w:rPr>
                <w:rFonts w:ascii="GHEA Grapalat" w:hAnsi="GHEA Grapalat"/>
                <w:sz w:val="16"/>
                <w:szCs w:val="16"/>
              </w:rPr>
              <w:t>-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բարդ փականով, 2 հավասար մասերով` 1 խուլ և 1 բացվող, ֆրամուգայով, չափսը` (0,40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(2х1)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ընդհանուր չափսը՝ (1,75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>.)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=3,5 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– 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B75CC1" w:rsidRPr="00EA712E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Ց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անցով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չափսը՝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(1,35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1,0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= 1,35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х 2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= 2,7 </w:t>
            </w:r>
            <w:r w:rsidRPr="00EA712E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</w:p>
          <w:p w:rsidR="00B75CC1" w:rsidRPr="00EA712E" w:rsidRDefault="00B75CC1" w:rsidP="00842ECE">
            <w:pPr>
              <w:tabs>
                <w:tab w:val="left" w:pos="34"/>
              </w:tabs>
              <w:ind w:left="34" w:right="-108"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 xml:space="preserve"> Металлопластиковое  окно с блоком, белый, толщиной 60-62 мм, стеклопакетом 4+4мм, профиль, сложным замком, 2 одинаковых частей, 1 открывающий и 1 глухой, фрамугой размером (0,40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(2х1) ш) м,  общий размер (1,75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2,0ш) м =3,5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  <w:r w:rsidRPr="00EA712E">
              <w:rPr>
                <w:rFonts w:ascii="GHEA Grapalat" w:hAnsi="GHEA Grapalat"/>
                <w:sz w:val="16"/>
                <w:szCs w:val="16"/>
              </w:rPr>
              <w:t>– 2 шт</w:t>
            </w:r>
          </w:p>
          <w:p w:rsidR="00B75CC1" w:rsidRPr="00EA712E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>с сеткой, размером (1,35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1,0 ш.) м = 1,35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х2 шт = 2,7 м</w:t>
            </w:r>
            <w:r w:rsidRPr="00EA712E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8C7AB9" w:rsidTr="00C039BE">
        <w:trPr>
          <w:cantSplit/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EA712E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հաստու</w:t>
            </w:r>
            <w:r w:rsidRPr="00EA712E">
              <w:rPr>
                <w:rFonts w:ascii="GHEA Grapalat" w:hAnsi="GHEA Grapalat"/>
                <w:sz w:val="16"/>
                <w:szCs w:val="16"/>
              </w:rPr>
              <w:t>-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թյամբ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բարդ փականով, 2 հավասար մասերով` 1 խուլ և 1 բացվող, ֆրամուգայով, չափսը` (0,40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2,0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, ընդհանուր չափսը՝ (1,75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EA712E">
              <w:rPr>
                <w:rFonts w:ascii="GHEA Grapalat" w:hAnsi="GHEA Grapalat"/>
                <w:sz w:val="16"/>
                <w:szCs w:val="16"/>
              </w:rPr>
              <w:t>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2,0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EA712E">
              <w:rPr>
                <w:rFonts w:ascii="GHEA Grapalat" w:hAnsi="GHEA Grapalat"/>
                <w:sz w:val="16"/>
                <w:szCs w:val="16"/>
              </w:rPr>
              <w:t>.)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 – 1 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B75CC1" w:rsidRPr="00EA712E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EA712E">
              <w:rPr>
                <w:rFonts w:ascii="GHEA Grapalat" w:hAnsi="GHEA Grapalat"/>
                <w:sz w:val="16"/>
                <w:szCs w:val="16"/>
              </w:rPr>
              <w:t xml:space="preserve">Металлопластиковое  окно с блоком, белый, толщиной 60-62 мм, стеклопакетом 4+4мм, профиль, сложным замком, 2 одинаковых частей, 1 открывающий и 1 глухой, фрамугой размером </w:t>
            </w:r>
            <w:r w:rsidRPr="00EA712E">
              <w:rPr>
                <w:rFonts w:ascii="GHEA Grapalat" w:hAnsi="GHEA Grapalat"/>
                <w:sz w:val="16"/>
                <w:szCs w:val="16"/>
              </w:rPr>
              <w:br/>
              <w:t>(0,40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2,0 ш) м,  общий размер (1,75 в.</w:t>
            </w:r>
            <w:r w:rsidRPr="00EA712E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EA712E">
              <w:rPr>
                <w:rFonts w:ascii="GHEA Grapalat" w:hAnsi="GHEA Grapalat"/>
                <w:sz w:val="16"/>
                <w:szCs w:val="16"/>
              </w:rPr>
              <w:t xml:space="preserve"> 2,0 ш) м – 1 шт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8C7AB9" w:rsidTr="00C039BE">
        <w:trPr>
          <w:cantSplit/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F42E01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հաստու</w:t>
            </w:r>
            <w:r w:rsidRPr="00F42E01">
              <w:rPr>
                <w:rFonts w:ascii="GHEA Grapalat" w:hAnsi="GHEA Grapalat"/>
                <w:sz w:val="16"/>
                <w:szCs w:val="16"/>
              </w:rPr>
              <w:t>-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թյամբ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F42E01">
              <w:rPr>
                <w:rFonts w:ascii="GHEA Grapalat" w:hAnsi="GHEA Grapalat"/>
                <w:sz w:val="16"/>
                <w:szCs w:val="16"/>
              </w:rPr>
              <w:t>, բարդ փականով, 3 հավասար մասերով` 2 խուլ և 1 բացվող, բացվող մասը բաժանվծ 2 մասի` 1 խուլ և</w:t>
            </w:r>
            <w:r w:rsidRPr="00F42E01">
              <w:rPr>
                <w:rFonts w:ascii="GHEA Grapalat" w:hAnsi="GHEA Grapalat"/>
                <w:sz w:val="16"/>
                <w:szCs w:val="16"/>
              </w:rPr>
              <w:br/>
              <w:t xml:space="preserve"> 1 բացվող `  բացվող մասի  չափսը` (1,35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F42E01">
              <w:rPr>
                <w:rFonts w:ascii="GHEA Grapalat" w:hAnsi="GHEA Grapalat"/>
                <w:sz w:val="16"/>
                <w:szCs w:val="16"/>
              </w:rPr>
              <w:t>.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0,75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ֆրամուգայով բաժանված 4 մասի, Ֆրամուգայի ընդհանուր չափսը  (0,40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F42E01">
              <w:rPr>
                <w:rFonts w:ascii="GHEA Grapalat" w:hAnsi="GHEA Grapalat"/>
                <w:sz w:val="16"/>
                <w:szCs w:val="16"/>
              </w:rPr>
              <w:t>.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4,5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F42E01">
              <w:rPr>
                <w:rFonts w:ascii="GHEA Grapalat" w:hAnsi="GHEA Grapalat"/>
                <w:sz w:val="16"/>
                <w:szCs w:val="16"/>
              </w:rPr>
              <w:t>)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 ընդհանուր չափսը՝ (1,75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F42E01">
              <w:rPr>
                <w:rFonts w:ascii="GHEA Grapalat" w:hAnsi="GHEA Grapalat"/>
                <w:sz w:val="16"/>
                <w:szCs w:val="16"/>
              </w:rPr>
              <w:t>.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4,5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F42E01">
              <w:rPr>
                <w:rFonts w:ascii="GHEA Grapalat" w:hAnsi="GHEA Grapalat"/>
                <w:sz w:val="16"/>
                <w:szCs w:val="16"/>
              </w:rPr>
              <w:t>.)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 – 1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B75CC1" w:rsidRPr="00F42E01" w:rsidRDefault="00B75CC1" w:rsidP="00842ECE">
            <w:pPr>
              <w:widowControl w:val="0"/>
              <w:tabs>
                <w:tab w:val="left" w:pos="317"/>
              </w:tabs>
              <w:spacing w:after="240"/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F42E01">
              <w:rPr>
                <w:rFonts w:ascii="GHEA Grapalat" w:hAnsi="GHEA Grapalat"/>
                <w:sz w:val="16"/>
                <w:szCs w:val="16"/>
              </w:rPr>
              <w:t>Ց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անցով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չափսը՝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(1,35 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բ</w:t>
            </w:r>
            <w:r w:rsidRPr="00F42E01">
              <w:rPr>
                <w:rFonts w:ascii="GHEA Grapalat" w:hAnsi="GHEA Grapalat"/>
                <w:sz w:val="16"/>
                <w:szCs w:val="16"/>
              </w:rPr>
              <w:t>.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0,75 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լ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= 1,02 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F42E01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- 1 </w:t>
            </w:r>
            <w:r w:rsidRPr="00F42E01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B75CC1" w:rsidRPr="00F42E01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F42E01">
              <w:rPr>
                <w:rFonts w:ascii="GHEA Grapalat" w:hAnsi="GHEA Grapalat"/>
                <w:sz w:val="16"/>
                <w:szCs w:val="16"/>
              </w:rPr>
              <w:t xml:space="preserve">Металлопластиковое  окно с блоком, белый, толщиной 60-62 мм, стеклопакетом 4+4мм, профиль, сложным замком, 3 одинаковых частей, 2 глухой и 1 открывающий ,  открывающий часть разделен на 2 части -  1 глухой и 1 открывающийб  размер открывающей части </w:t>
            </w:r>
            <w:r w:rsidRPr="00F42E01">
              <w:rPr>
                <w:rFonts w:ascii="GHEA Grapalat" w:hAnsi="GHEA Grapalat"/>
                <w:sz w:val="16"/>
                <w:szCs w:val="16"/>
              </w:rPr>
              <w:br/>
              <w:t xml:space="preserve">(1,35 в. 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>0,75 ш.) м,  фрамугой  разделенный на 4 части, общий размер фрамуги (0,40 в.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4,5 ш) м,  общий размер (1,75 в.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4,5 ш) м – 1 шт </w:t>
            </w:r>
          </w:p>
          <w:p w:rsidR="00B75CC1" w:rsidRPr="00B6085D" w:rsidRDefault="00B75CC1" w:rsidP="00842ECE">
            <w:pPr>
              <w:widowControl w:val="0"/>
              <w:tabs>
                <w:tab w:val="left" w:pos="317"/>
              </w:tabs>
              <w:spacing w:after="120"/>
              <w:ind w:left="34" w:right="-108"/>
              <w:contextualSpacing/>
              <w:rPr>
                <w:rFonts w:ascii="GHEA Grapalat" w:hAnsi="GHEA Grapalat"/>
                <w:color w:val="FF0000"/>
                <w:sz w:val="16"/>
                <w:szCs w:val="16"/>
              </w:rPr>
            </w:pPr>
            <w:r w:rsidRPr="00F42E01">
              <w:rPr>
                <w:rFonts w:ascii="GHEA Grapalat" w:hAnsi="GHEA Grapalat"/>
                <w:sz w:val="16"/>
                <w:szCs w:val="16"/>
              </w:rPr>
              <w:t>с сеткой, размером (1,35 в.</w:t>
            </w:r>
            <w:r w:rsidRPr="00F42E01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0,75 ш.) м = 1,02 м</w:t>
            </w:r>
            <w:r w:rsidRPr="00F42E01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  <w:r w:rsidRPr="00F42E01">
              <w:rPr>
                <w:rFonts w:ascii="GHEA Grapalat" w:hAnsi="GHEA Grapalat"/>
                <w:sz w:val="16"/>
                <w:szCs w:val="16"/>
              </w:rPr>
              <w:t xml:space="preserve"> - 1 шт</w:t>
            </w:r>
            <w:r w:rsidRPr="00B6085D">
              <w:rPr>
                <w:rFonts w:ascii="GHEA Grapalat" w:hAnsi="GHEA Grapalat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53100" w:rsidRDefault="00B75CC1" w:rsidP="00842ECE">
            <w:pPr>
              <w:ind w:left="11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75CC1" w:rsidRPr="008C7AB9" w:rsidTr="00A02B42">
        <w:trPr>
          <w:cantSplit/>
          <w:trHeight w:val="25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53100" w:rsidRDefault="00B75CC1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53100" w:rsidRDefault="00B75CC1" w:rsidP="00842ECE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C1" w:rsidRPr="007E4DF7" w:rsidRDefault="00B75CC1" w:rsidP="00842ECE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Մետաղապլաստե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պատուհան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բլոկով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սպիտակ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60-62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հաստու</w:t>
            </w:r>
            <w:r w:rsidRPr="007E4DF7">
              <w:rPr>
                <w:rFonts w:ascii="GHEA Grapalat" w:hAnsi="GHEA Grapalat"/>
                <w:sz w:val="16"/>
                <w:szCs w:val="16"/>
              </w:rPr>
              <w:t>-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թյամբ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ապակեփաթեթով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4+4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պրոֆիլ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բարդ փականով, 2 հավասար մասերով` 1 խուլ և 1 բացվող, բացվող մասը բաժանվծ 2 մասի,  չափսը` (1,35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7E4DF7">
              <w:rPr>
                <w:rFonts w:ascii="GHEA Grapalat" w:hAnsi="GHEA Grapalat"/>
                <w:sz w:val="16"/>
                <w:szCs w:val="16"/>
              </w:rPr>
              <w:t>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(2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0,75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))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ֆրամուգայով բաժանված 4 մասի, Ֆրամուգայի ընդհանուր չափսը  (0,40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7E4DF7">
              <w:rPr>
                <w:rFonts w:ascii="GHEA Grapalat" w:hAnsi="GHEA Grapalat"/>
                <w:sz w:val="16"/>
                <w:szCs w:val="16"/>
              </w:rPr>
              <w:t>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3,0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7E4DF7">
              <w:rPr>
                <w:rFonts w:ascii="GHEA Grapalat" w:hAnsi="GHEA Grapalat"/>
                <w:sz w:val="16"/>
                <w:szCs w:val="16"/>
              </w:rPr>
              <w:t>)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 ընդհանուր չափսը՝ </w:t>
            </w:r>
            <w:r w:rsidRPr="007E4DF7">
              <w:rPr>
                <w:rFonts w:ascii="GHEA Grapalat" w:hAnsi="GHEA Grapalat"/>
                <w:sz w:val="16"/>
                <w:szCs w:val="16"/>
              </w:rPr>
              <w:br/>
              <w:t xml:space="preserve">(1,75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7E4DF7">
              <w:rPr>
                <w:rFonts w:ascii="GHEA Grapalat" w:hAnsi="GHEA Grapalat"/>
                <w:sz w:val="16"/>
                <w:szCs w:val="16"/>
              </w:rPr>
              <w:t>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3,0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7E4DF7">
              <w:rPr>
                <w:rFonts w:ascii="GHEA Grapalat" w:hAnsi="GHEA Grapalat"/>
                <w:sz w:val="16"/>
                <w:szCs w:val="16"/>
              </w:rPr>
              <w:t>.)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 – 1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B75CC1" w:rsidRPr="00BC5E17" w:rsidRDefault="00B75CC1" w:rsidP="001A13CB">
            <w:pPr>
              <w:tabs>
                <w:tab w:val="left" w:pos="34"/>
              </w:tabs>
              <w:ind w:left="34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E4DF7">
              <w:rPr>
                <w:rFonts w:ascii="GHEA Grapalat" w:hAnsi="GHEA Grapalat"/>
                <w:sz w:val="16"/>
                <w:szCs w:val="16"/>
              </w:rPr>
              <w:t>Ց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անցով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չափսը՝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(1,35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բ</w:t>
            </w:r>
            <w:r w:rsidRPr="007E4DF7">
              <w:rPr>
                <w:rFonts w:ascii="GHEA Grapalat" w:hAnsi="GHEA Grapalat"/>
                <w:sz w:val="16"/>
                <w:szCs w:val="16"/>
              </w:rPr>
              <w:t>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0,75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.)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= 1,02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  <w:r w:rsidRPr="007E4DF7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- 1 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Металлопластиковое  окно с блоком, белый, толщиной 60-62 мм, стеклопакетом 4+4мм, профиль, сложным замком, 2 одинаковых частей, 1 глухой и 1 открывающий ,  открывающий часть разделен на 2 части -  размером (1,35 в. х (2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>0,75 ш.)) м,  фрамугой  разделенный на 4 части, общий размер фрамуги (0,40 в.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3,0 ш) м,  общий размер </w:t>
            </w:r>
            <w:r w:rsidRPr="007E4DF7">
              <w:rPr>
                <w:rFonts w:ascii="GHEA Grapalat" w:hAnsi="GHEA Grapalat"/>
                <w:sz w:val="16"/>
                <w:szCs w:val="16"/>
              </w:rPr>
              <w:br/>
              <w:t>(1,75 в.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3,0 ш) м – 1 шт  с сеткой, размером (1,35 в.</w:t>
            </w:r>
            <w:r w:rsidRPr="007E4DF7">
              <w:rPr>
                <w:rFonts w:ascii="GHEA Grapalat" w:hAnsi="GHEA Grapalat"/>
                <w:sz w:val="16"/>
                <w:szCs w:val="16"/>
                <w:lang w:val="en-US"/>
              </w:rPr>
              <w:t>x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0,75 ш.) м = 1,02 м</w:t>
            </w:r>
            <w:r w:rsidRPr="007E4DF7">
              <w:rPr>
                <w:rFonts w:ascii="GHEA Grapalat" w:hAnsi="GHEA Grapalat"/>
                <w:sz w:val="16"/>
                <w:szCs w:val="16"/>
                <w:vertAlign w:val="superscript"/>
              </w:rPr>
              <w:t xml:space="preserve">2 </w:t>
            </w:r>
            <w:r w:rsidRPr="007E4DF7">
              <w:rPr>
                <w:rFonts w:ascii="GHEA Grapalat" w:hAnsi="GHEA Grapalat"/>
                <w:sz w:val="16"/>
                <w:szCs w:val="16"/>
              </w:rPr>
              <w:t xml:space="preserve"> - 1 шт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01686" w:rsidRDefault="00B75CC1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C1" w:rsidRPr="00801686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01686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01686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01686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CC1" w:rsidRPr="00801686" w:rsidRDefault="00B75CC1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75CC1" w:rsidRPr="00801686" w:rsidRDefault="00B75CC1" w:rsidP="00842ECE">
            <w:pPr>
              <w:ind w:left="11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18E2" w:rsidRPr="008C7AB9" w:rsidTr="00465F59">
        <w:trPr>
          <w:cantSplit/>
          <w:trHeight w:val="303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8E2" w:rsidRPr="00853100" w:rsidRDefault="00DA18E2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8E2" w:rsidRPr="00853100" w:rsidRDefault="00A06734" w:rsidP="00842ECE">
            <w:pPr>
              <w:jc w:val="center"/>
              <w:rPr>
                <w:rFonts w:ascii="GHEA Grapalat" w:eastAsia="Times New Roman" w:hAnsi="GHEA Grapalat" w:cs="Sylfaen"/>
                <w:sz w:val="16"/>
                <w:szCs w:val="16"/>
              </w:rPr>
            </w:pPr>
            <w:r w:rsidRPr="003A005C">
              <w:rPr>
                <w:rFonts w:ascii="GHEA Grapalat" w:eastAsia="Times New Roman" w:hAnsi="GHEA Grapalat" w:cs="Sylfaen"/>
                <w:sz w:val="16"/>
                <w:szCs w:val="16"/>
              </w:rPr>
              <w:t>44221140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8E2" w:rsidRDefault="00790711" w:rsidP="0079071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</w:t>
            </w:r>
            <w:r w:rsidRPr="0079071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լյումինե </w:t>
            </w:r>
            <w:r w:rsidRPr="00790711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դ</w:t>
            </w:r>
            <w:r>
              <w:rPr>
                <w:rFonts w:ascii="GHEA Grapalat" w:hAnsi="GHEA Grapalat"/>
                <w:sz w:val="16"/>
                <w:szCs w:val="16"/>
              </w:rPr>
              <w:t>ուռ</w:t>
            </w:r>
            <w:r w:rsidRPr="00790711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</w:p>
          <w:p w:rsidR="00790711" w:rsidRPr="00752988" w:rsidRDefault="00752988" w:rsidP="00752988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="00790711"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>люминиев</w:t>
            </w:r>
            <w:r>
              <w:rPr>
                <w:rFonts w:ascii="GHEA Grapalat" w:hAnsi="GHEA Grapalat"/>
                <w:sz w:val="16"/>
                <w:szCs w:val="16"/>
              </w:rPr>
              <w:t xml:space="preserve">ая </w:t>
            </w:r>
            <w:r w:rsidR="00790711"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>двер</w:t>
            </w:r>
            <w:r>
              <w:rPr>
                <w:rFonts w:ascii="GHEA Grapalat" w:hAnsi="GHEA Grapalat"/>
                <w:sz w:val="16"/>
                <w:szCs w:val="16"/>
              </w:rPr>
              <w:t>ь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988" w:rsidRPr="00752988" w:rsidRDefault="00752988" w:rsidP="00A452B5">
            <w:pPr>
              <w:tabs>
                <w:tab w:val="left" w:pos="33"/>
              </w:tabs>
              <w:spacing w:after="120"/>
              <w:ind w:left="33" w:right="-108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Ալյումինե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շրջանակով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փոշեներկված երկփեղկ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դ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>ու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ռ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,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բլոկով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, </w:t>
            </w: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US"/>
              </w:rPr>
              <w:t>պրոֆիլի</w:t>
            </w: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n-US"/>
              </w:rPr>
              <w:t>գույնը՝</w:t>
            </w: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արծաթագույն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, ոչ պակաս 67 մմ հաստությամբ, 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բարձրորակ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փականով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(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բանալիներով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), բռնակով, </w:t>
            </w:r>
            <w:r w:rsidR="00E55757">
              <w:rPr>
                <w:rFonts w:ascii="GHEA Grapalat" w:hAnsi="GHEA Grapalat"/>
                <w:sz w:val="16"/>
                <w:szCs w:val="16"/>
              </w:rPr>
              <w:t>4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ծխնիներով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, առանց շեմի,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ամրության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գոտիով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>,  բարձրորակ</w:t>
            </w:r>
            <w:r w:rsidRPr="00752988">
              <w:rPr>
                <w:rFonts w:ascii="GHEA Grapalat" w:eastAsia="Times New Roman" w:hAnsi="GHEA Grapalat" w:cs="Sylfaen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շվեյցարով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>, ընդհանուր չափսը` (2,</w:t>
            </w:r>
            <w:r w:rsidR="00E55757">
              <w:rPr>
                <w:rFonts w:ascii="GHEA Grapalat" w:hAnsi="GHEA Grapalat"/>
                <w:sz w:val="16"/>
                <w:szCs w:val="16"/>
              </w:rPr>
              <w:t>1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բ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.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x</w:t>
            </w:r>
            <w:r w:rsidR="00E55757">
              <w:rPr>
                <w:rFonts w:ascii="GHEA Grapalat" w:hAnsi="GHEA Grapalat"/>
                <w:sz w:val="16"/>
                <w:szCs w:val="16"/>
              </w:rPr>
              <w:t xml:space="preserve"> 1,0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լ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.)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մ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 –  1 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հատ</w:t>
            </w: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</w:p>
          <w:p w:rsidR="00DA18E2" w:rsidRPr="00790711" w:rsidRDefault="00752988" w:rsidP="00A452B5">
            <w:pPr>
              <w:widowControl w:val="0"/>
              <w:tabs>
                <w:tab w:val="left" w:pos="317"/>
              </w:tabs>
              <w:ind w:left="34" w:right="-108"/>
              <w:contextualSpacing/>
              <w:rPr>
                <w:rFonts w:ascii="GHEA Grapalat" w:hAnsi="GHEA Grapalat"/>
                <w:sz w:val="16"/>
                <w:szCs w:val="16"/>
              </w:rPr>
            </w:pP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Дверь двухстворчатый порошковым покрытием рамкой алюминиевой,  с блоком, цвет профиля: </w:t>
            </w:r>
            <w:r w:rsidR="00A64B85">
              <w:rPr>
                <w:rFonts w:ascii="GHEA Grapalat" w:hAnsi="GHEA Grapalat"/>
                <w:color w:val="000000"/>
                <w:sz w:val="16"/>
                <w:szCs w:val="16"/>
              </w:rPr>
              <w:t>серый</w:t>
            </w:r>
            <w:r w:rsidRPr="007529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,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толщиной не менее 67 мм, высококачественным замком с ключами, с ручками, на </w:t>
            </w:r>
            <w:r w:rsidR="009C6CCA">
              <w:rPr>
                <w:rFonts w:ascii="GHEA Grapalat" w:hAnsi="GHEA Grapalat"/>
                <w:sz w:val="16"/>
                <w:szCs w:val="16"/>
              </w:rPr>
              <w:t>4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петлях, без порога, полосой прочности, со высококачественным швейцаром, общий размер (2,</w:t>
            </w:r>
            <w:r w:rsidR="009C6CCA">
              <w:rPr>
                <w:rFonts w:ascii="GHEA Grapalat" w:hAnsi="GHEA Grapalat"/>
                <w:sz w:val="16"/>
                <w:szCs w:val="16"/>
              </w:rPr>
              <w:t>1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в.x 1,</w:t>
            </w:r>
            <w:r w:rsidR="009C6CCA">
              <w:rPr>
                <w:rFonts w:ascii="GHEA Grapalat" w:hAnsi="GHEA Grapalat"/>
                <w:sz w:val="16"/>
                <w:szCs w:val="16"/>
              </w:rPr>
              <w:t>0</w:t>
            </w:r>
            <w:r w:rsidRPr="00752988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ш.) м – 1 шт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5757" w:rsidRPr="00C90118" w:rsidRDefault="00E55757" w:rsidP="00E55757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մ </w:t>
            </w: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E55757" w:rsidRPr="00C90118" w:rsidRDefault="00E55757" w:rsidP="00E5575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118">
              <w:rPr>
                <w:rFonts w:ascii="GHEA Grapalat" w:hAnsi="GHEA Grapalat"/>
                <w:color w:val="000000"/>
                <w:sz w:val="16"/>
                <w:szCs w:val="16"/>
              </w:rPr>
              <w:t>м</w:t>
            </w:r>
            <w:r w:rsidRPr="00C90118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 xml:space="preserve"> </w:t>
            </w:r>
            <w:r w:rsidRPr="00C9011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DA18E2" w:rsidRPr="00801686" w:rsidRDefault="00DA18E2" w:rsidP="00842EC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8E2" w:rsidRPr="00801686" w:rsidRDefault="005F591C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2,1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8E2" w:rsidRPr="00801686" w:rsidRDefault="00E94EE9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85000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8E2" w:rsidRPr="00801686" w:rsidRDefault="005F6932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178500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A18E2" w:rsidRPr="00801686" w:rsidRDefault="00B75CC1" w:rsidP="00842ECE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118">
              <w:rPr>
                <w:rFonts w:ascii="GHEA Grapalat" w:hAnsi="GHEA Grapalat"/>
                <w:sz w:val="16"/>
                <w:szCs w:val="16"/>
              </w:rPr>
              <w:t>Ք. Մեծամոր «ՀԱԷԿ» ՓԲԸ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8E2" w:rsidRPr="00801686" w:rsidRDefault="005F591C" w:rsidP="00842E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GHEA Grapalat" w:hAnsi="GHEA Grapalat"/>
                <w:sz w:val="16"/>
                <w:szCs w:val="16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94EE9" w:rsidRPr="00C90118" w:rsidRDefault="00E94EE9" w:rsidP="00E94EE9">
            <w:pPr>
              <w:ind w:left="113" w:right="113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Մու</w:t>
            </w:r>
            <w:r w:rsidR="00D926ED"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>
              <w:rPr>
                <w:rFonts w:ascii="GHEA Grapalat" w:hAnsi="GHEA Grapalat"/>
                <w:sz w:val="16"/>
                <w:szCs w:val="16"/>
              </w:rPr>
              <w:t>քի</w:t>
            </w:r>
            <w:r w:rsidRPr="0068691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թուլտվություն</w:t>
            </w:r>
            <w:r w:rsidRPr="0068691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ստանալուց</w:t>
            </w:r>
            <w:r w:rsidRPr="0068691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="00AD19EC">
              <w:rPr>
                <w:rFonts w:ascii="GHEA Grapalat" w:hAnsi="GHEA Grapalat"/>
                <w:sz w:val="16"/>
                <w:szCs w:val="16"/>
              </w:rPr>
              <w:t>3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>0 (</w:t>
            </w:r>
            <w:r w:rsidR="00AD19EC">
              <w:rPr>
                <w:rFonts w:ascii="GHEA Grapalat" w:hAnsi="GHEA Grapalat"/>
                <w:sz w:val="16"/>
                <w:szCs w:val="16"/>
              </w:rPr>
              <w:t>երեսուն</w:t>
            </w:r>
            <w:r w:rsidRPr="00C90118">
              <w:rPr>
                <w:rFonts w:ascii="GHEA Grapalat" w:hAnsi="GHEA Grapalat"/>
                <w:sz w:val="16"/>
                <w:szCs w:val="16"/>
                <w:lang w:val="hy-AM"/>
              </w:rPr>
              <w:t>) աշխատանքային օրվա ընթացքում։</w:t>
            </w:r>
          </w:p>
          <w:p w:rsidR="00DA18E2" w:rsidRPr="00E94EE9" w:rsidRDefault="00DA18E2" w:rsidP="00842ECE">
            <w:pPr>
              <w:ind w:left="113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:rsidR="001A13CB" w:rsidRDefault="001A13CB" w:rsidP="009E2574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:rsidR="001A13CB" w:rsidRDefault="001A13CB" w:rsidP="009E2574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:rsidR="009B4DD4" w:rsidRPr="00332823" w:rsidRDefault="009B4DD4" w:rsidP="009E2574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  <w:r w:rsidRPr="00332823">
        <w:rPr>
          <w:rFonts w:ascii="GHEA Grapalat" w:eastAsia="Times New Roman" w:hAnsi="GHEA Grapalat" w:cs="Times New Roman"/>
          <w:b/>
          <w:sz w:val="16"/>
          <w:szCs w:val="16"/>
          <w:lang w:eastAsia="ru-RU"/>
        </w:rPr>
        <w:t>Լրացուցիչ պայմաններ՝</w:t>
      </w:r>
    </w:p>
    <w:p w:rsidR="00352E53" w:rsidRPr="00352E53" w:rsidRDefault="009B4DD4" w:rsidP="009E2574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352E53">
        <w:rPr>
          <w:rFonts w:ascii="GHEA Grapalat" w:hAnsi="GHEA Grapalat" w:cs="Arial"/>
          <w:iCs/>
          <w:sz w:val="16"/>
          <w:szCs w:val="16"/>
        </w:rPr>
        <w:t>Ապրանքները պետք է լինեն նոր, չօգտագործված:</w:t>
      </w:r>
    </w:p>
    <w:p w:rsidR="00352E53" w:rsidRPr="006C147B" w:rsidRDefault="006B20DA" w:rsidP="00E43050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 w:rsidRPr="00352E53">
        <w:rPr>
          <w:rFonts w:ascii="GHEA Grapalat" w:hAnsi="GHEA Grapalat"/>
          <w:sz w:val="16"/>
          <w:szCs w:val="16"/>
        </w:rPr>
        <w:t>Բոլոր</w:t>
      </w:r>
      <w:r w:rsidR="006B77EC" w:rsidRPr="006C147B">
        <w:rPr>
          <w:rFonts w:ascii="GHEA Grapalat" w:hAnsi="GHEA Grapalat"/>
          <w:sz w:val="16"/>
          <w:szCs w:val="16"/>
        </w:rPr>
        <w:t xml:space="preserve"> անհրաժեշտ  </w:t>
      </w:r>
      <w:r w:rsidRPr="00352E53">
        <w:rPr>
          <w:rFonts w:ascii="GHEA Grapalat" w:hAnsi="GHEA Grapalat"/>
          <w:sz w:val="16"/>
          <w:szCs w:val="16"/>
        </w:rPr>
        <w:t xml:space="preserve">շինարարական նյութերը ձեռք է բերելու </w:t>
      </w:r>
      <w:r w:rsidR="0007614E">
        <w:rPr>
          <w:rFonts w:ascii="GHEA Grapalat" w:hAnsi="GHEA Grapalat"/>
          <w:sz w:val="16"/>
          <w:szCs w:val="16"/>
          <w:lang w:val="ru-RU"/>
        </w:rPr>
        <w:t>մատակարարը</w:t>
      </w:r>
      <w:r w:rsidR="006B77EC" w:rsidRPr="006B77EC">
        <w:rPr>
          <w:rFonts w:ascii="GHEA Grapalat" w:hAnsi="GHEA Grapalat"/>
          <w:sz w:val="16"/>
          <w:szCs w:val="16"/>
          <w:lang w:val="pt-BR"/>
        </w:rPr>
        <w:t>:</w:t>
      </w:r>
    </w:p>
    <w:p w:rsidR="006C147B" w:rsidRPr="006C147B" w:rsidRDefault="005A55AA" w:rsidP="00E43050">
      <w:pPr>
        <w:pStyle w:val="a4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16"/>
          <w:szCs w:val="16"/>
          <w:lang w:val="pt-BR"/>
        </w:rPr>
        <w:t xml:space="preserve">Բոլոր </w:t>
      </w:r>
      <w:r w:rsidR="005F69B1" w:rsidRPr="005F69B1">
        <w:rPr>
          <w:rFonts w:ascii="GHEA Grapalat" w:hAnsi="GHEA Grapalat"/>
          <w:sz w:val="16"/>
          <w:szCs w:val="16"/>
          <w:lang w:val="pt-BR"/>
        </w:rPr>
        <w:t xml:space="preserve"> </w:t>
      </w:r>
      <w:r w:rsidR="005F69B1">
        <w:rPr>
          <w:rFonts w:ascii="GHEA Grapalat" w:hAnsi="GHEA Grapalat"/>
          <w:sz w:val="16"/>
          <w:szCs w:val="16"/>
        </w:rPr>
        <w:t>չափաբաժ</w:t>
      </w:r>
      <w:r>
        <w:rPr>
          <w:rFonts w:ascii="GHEA Grapalat" w:hAnsi="GHEA Grapalat"/>
          <w:sz w:val="16"/>
          <w:szCs w:val="16"/>
          <w:lang w:val="en-US"/>
        </w:rPr>
        <w:t>ի</w:t>
      </w:r>
      <w:r w:rsidR="005F69B1">
        <w:rPr>
          <w:rFonts w:ascii="GHEA Grapalat" w:hAnsi="GHEA Grapalat"/>
          <w:sz w:val="16"/>
          <w:szCs w:val="16"/>
        </w:rPr>
        <w:t>ն</w:t>
      </w:r>
      <w:r>
        <w:rPr>
          <w:rFonts w:ascii="GHEA Grapalat" w:hAnsi="GHEA Grapalat"/>
          <w:sz w:val="16"/>
          <w:szCs w:val="16"/>
          <w:lang w:val="en-US"/>
        </w:rPr>
        <w:t>եր</w:t>
      </w:r>
      <w:r w:rsidR="006C147B" w:rsidRPr="006C147B">
        <w:rPr>
          <w:rFonts w:ascii="GHEA Grapalat" w:hAnsi="GHEA Grapalat"/>
          <w:sz w:val="16"/>
          <w:szCs w:val="16"/>
        </w:rPr>
        <w:t>ի ապրանքների</w:t>
      </w:r>
      <w:r w:rsidR="009A00AA">
        <w:rPr>
          <w:rFonts w:ascii="GHEA Grapalat" w:hAnsi="GHEA Grapalat"/>
          <w:sz w:val="16"/>
          <w:szCs w:val="16"/>
        </w:rPr>
        <w:t xml:space="preserve"> </w:t>
      </w:r>
      <w:r w:rsidR="005F69B1">
        <w:rPr>
          <w:rFonts w:ascii="GHEA Grapalat" w:hAnsi="GHEA Grapalat"/>
          <w:sz w:val="16"/>
          <w:szCs w:val="16"/>
          <w:lang w:val="ru-RU"/>
        </w:rPr>
        <w:t>քանդման</w:t>
      </w:r>
      <w:r w:rsidR="005F69B1" w:rsidRPr="005F69B1">
        <w:rPr>
          <w:rFonts w:ascii="GHEA Grapalat" w:hAnsi="GHEA Grapalat"/>
          <w:sz w:val="16"/>
          <w:szCs w:val="16"/>
          <w:lang w:val="pt-BR"/>
        </w:rPr>
        <w:t xml:space="preserve"> </w:t>
      </w:r>
      <w:r w:rsidR="005F69B1">
        <w:rPr>
          <w:rFonts w:ascii="GHEA Grapalat" w:hAnsi="GHEA Grapalat"/>
          <w:sz w:val="16"/>
          <w:szCs w:val="16"/>
          <w:lang w:val="ru-RU"/>
        </w:rPr>
        <w:t>և</w:t>
      </w:r>
      <w:r w:rsidR="005F69B1" w:rsidRPr="005F69B1">
        <w:rPr>
          <w:rFonts w:ascii="GHEA Grapalat" w:hAnsi="GHEA Grapalat"/>
          <w:sz w:val="16"/>
          <w:szCs w:val="16"/>
          <w:lang w:val="pt-BR"/>
        </w:rPr>
        <w:t xml:space="preserve"> </w:t>
      </w:r>
      <w:r w:rsidR="006C147B" w:rsidRPr="006C147B">
        <w:rPr>
          <w:rFonts w:ascii="GHEA Grapalat" w:hAnsi="GHEA Grapalat"/>
          <w:sz w:val="16"/>
          <w:szCs w:val="16"/>
        </w:rPr>
        <w:t>տեղադրման աշխատանքները</w:t>
      </w:r>
      <w:r w:rsidR="008427D0" w:rsidRPr="008427D0">
        <w:rPr>
          <w:rFonts w:ascii="GHEA Grapalat" w:hAnsi="GHEA Grapalat"/>
          <w:sz w:val="16"/>
          <w:szCs w:val="16"/>
          <w:lang w:val="pt-BR"/>
        </w:rPr>
        <w:t>,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</w:t>
      </w:r>
      <w:r w:rsidR="00FB184E">
        <w:rPr>
          <w:rFonts w:ascii="GHEA Grapalat" w:hAnsi="GHEA Grapalat"/>
          <w:sz w:val="16"/>
          <w:szCs w:val="16"/>
          <w:lang w:val="en-US"/>
        </w:rPr>
        <w:t>ինչպես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</w:t>
      </w:r>
      <w:r w:rsidR="00FB184E">
        <w:rPr>
          <w:rFonts w:ascii="GHEA Grapalat" w:hAnsi="GHEA Grapalat"/>
          <w:sz w:val="16"/>
          <w:szCs w:val="16"/>
          <w:lang w:val="en-US"/>
        </w:rPr>
        <w:t>նաև</w:t>
      </w:r>
      <w:r w:rsidR="00C21919">
        <w:rPr>
          <w:rFonts w:ascii="GHEA Grapalat" w:hAnsi="GHEA Grapalat"/>
          <w:sz w:val="16"/>
          <w:szCs w:val="16"/>
        </w:rPr>
        <w:t xml:space="preserve"> 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</w:t>
      </w:r>
      <w:r w:rsidR="00FB184E">
        <w:rPr>
          <w:rFonts w:ascii="GHEA Grapalat" w:hAnsi="GHEA Grapalat"/>
          <w:sz w:val="16"/>
          <w:szCs w:val="16"/>
          <w:lang w:val="en-US"/>
        </w:rPr>
        <w:t>շինարարական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</w:t>
      </w:r>
      <w:r w:rsidR="00FB184E">
        <w:rPr>
          <w:rFonts w:ascii="GHEA Grapalat" w:hAnsi="GHEA Grapalat"/>
          <w:sz w:val="16"/>
          <w:szCs w:val="16"/>
          <w:lang w:val="en-US"/>
        </w:rPr>
        <w:t>աղբի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</w:t>
      </w:r>
      <w:r w:rsidR="00FB184E">
        <w:rPr>
          <w:rFonts w:ascii="GHEA Grapalat" w:hAnsi="GHEA Grapalat"/>
          <w:sz w:val="16"/>
          <w:szCs w:val="16"/>
          <w:lang w:val="en-US"/>
        </w:rPr>
        <w:t>հեռացում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</w:t>
      </w:r>
      <w:r w:rsidR="00FB184E">
        <w:rPr>
          <w:rFonts w:ascii="GHEA Grapalat" w:hAnsi="GHEA Grapalat"/>
          <w:sz w:val="16"/>
          <w:szCs w:val="16"/>
          <w:lang w:val="en-US"/>
        </w:rPr>
        <w:t>մինչև</w:t>
      </w:r>
      <w:r w:rsidR="00FB184E" w:rsidRPr="00FB184E">
        <w:rPr>
          <w:rFonts w:ascii="GHEA Grapalat" w:hAnsi="GHEA Grapalat"/>
          <w:sz w:val="16"/>
          <w:szCs w:val="16"/>
          <w:lang w:val="pt-BR"/>
        </w:rPr>
        <w:t xml:space="preserve"> 50</w:t>
      </w:r>
      <w:r w:rsidR="00FB184E">
        <w:rPr>
          <w:rFonts w:ascii="GHEA Grapalat" w:hAnsi="GHEA Grapalat"/>
          <w:sz w:val="16"/>
          <w:szCs w:val="16"/>
          <w:lang w:val="en-US"/>
        </w:rPr>
        <w:t>մ</w:t>
      </w:r>
      <w:r w:rsidR="008427D0" w:rsidRPr="008427D0">
        <w:rPr>
          <w:rFonts w:ascii="GHEA Grapalat" w:hAnsi="GHEA Grapalat"/>
          <w:sz w:val="16"/>
          <w:szCs w:val="16"/>
          <w:lang w:val="pt-BR"/>
        </w:rPr>
        <w:t xml:space="preserve"> </w:t>
      </w:r>
      <w:r w:rsidR="006C147B" w:rsidRPr="006C147B">
        <w:rPr>
          <w:rFonts w:ascii="GHEA Grapalat" w:hAnsi="GHEA Grapalat"/>
          <w:sz w:val="16"/>
          <w:szCs w:val="16"/>
        </w:rPr>
        <w:t xml:space="preserve"> կատարվելու </w:t>
      </w:r>
      <w:r w:rsidR="00FA32E8">
        <w:rPr>
          <w:rFonts w:ascii="GHEA Grapalat" w:hAnsi="GHEA Grapalat"/>
          <w:sz w:val="16"/>
          <w:szCs w:val="16"/>
          <w:lang w:val="ru-RU"/>
        </w:rPr>
        <w:t>են</w:t>
      </w:r>
      <w:r w:rsidR="006C147B" w:rsidRPr="006C147B">
        <w:rPr>
          <w:rFonts w:ascii="GHEA Grapalat" w:hAnsi="GHEA Grapalat"/>
          <w:sz w:val="16"/>
          <w:szCs w:val="16"/>
        </w:rPr>
        <w:t xml:space="preserve"> </w:t>
      </w:r>
      <w:r w:rsidR="0007614E">
        <w:rPr>
          <w:rFonts w:ascii="GHEA Grapalat" w:hAnsi="GHEA Grapalat"/>
          <w:sz w:val="16"/>
          <w:szCs w:val="16"/>
          <w:lang w:val="ru-RU"/>
        </w:rPr>
        <w:t>մատակարար</w:t>
      </w:r>
      <w:r w:rsidR="00FA32E8" w:rsidRPr="00FA32E8">
        <w:rPr>
          <w:rFonts w:ascii="GHEA Grapalat" w:hAnsi="GHEA Grapalat"/>
          <w:sz w:val="16"/>
          <w:szCs w:val="16"/>
          <w:lang w:val="pt-BR"/>
        </w:rPr>
        <w:t xml:space="preserve"> </w:t>
      </w:r>
      <w:r w:rsidR="006C147B" w:rsidRPr="006C147B">
        <w:rPr>
          <w:rFonts w:ascii="GHEA Grapalat" w:hAnsi="GHEA Grapalat"/>
          <w:sz w:val="16"/>
          <w:szCs w:val="16"/>
        </w:rPr>
        <w:t xml:space="preserve"> կազմակերպության կողմից։</w:t>
      </w:r>
    </w:p>
    <w:p w:rsidR="00346670" w:rsidRPr="00F3267A" w:rsidRDefault="00F3267A" w:rsidP="00E43050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</w:rPr>
        <w:t>Մատակարարը պետք է վերջնական չափերը համաձայնեցնի պատվիրատուի հետ:</w:t>
      </w:r>
    </w:p>
    <w:p w:rsidR="00243235" w:rsidRPr="003339D1" w:rsidRDefault="005E5566" w:rsidP="00E43050">
      <w:pPr>
        <w:pStyle w:val="a4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GHEA Grapalat" w:hAnsi="GHEA Grapalat"/>
          <w:sz w:val="16"/>
          <w:szCs w:val="16"/>
          <w:lang w:val="pt-BR"/>
        </w:rPr>
      </w:pPr>
      <w:r>
        <w:rPr>
          <w:rFonts w:ascii="GHEA Grapalat" w:hAnsi="GHEA Grapalat"/>
          <w:sz w:val="16"/>
          <w:szCs w:val="16"/>
          <w:lang w:val="en-US"/>
        </w:rPr>
        <w:t>Առ</w:t>
      </w:r>
      <w:r w:rsidR="00C523BE">
        <w:rPr>
          <w:rFonts w:ascii="GHEA Grapalat" w:hAnsi="GHEA Grapalat"/>
          <w:sz w:val="16"/>
          <w:szCs w:val="16"/>
          <w:lang w:val="en-US"/>
        </w:rPr>
        <w:t>աջարկվում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է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պայմանագրի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կնքման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փուլում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  <w:lang w:val="pt-BR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  <w:lang w:val="en-US"/>
        </w:rPr>
        <w:t>յուրաքանչյուր</w:t>
      </w:r>
      <w:r w:rsidR="00243235" w:rsidRPr="003339D1">
        <w:rPr>
          <w:rFonts w:ascii="GHEA Grapalat" w:hAnsi="GHEA Grapalat"/>
          <w:sz w:val="16"/>
          <w:szCs w:val="16"/>
          <w:lang w:val="pt-BR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  <w:lang w:val="en-US"/>
        </w:rPr>
        <w:t>ապրանքի</w:t>
      </w:r>
      <w:r w:rsidR="00243235" w:rsidRPr="003339D1">
        <w:rPr>
          <w:rFonts w:ascii="GHEA Grapalat" w:hAnsi="GHEA Grapalat"/>
          <w:sz w:val="16"/>
          <w:szCs w:val="16"/>
          <w:lang w:val="pt-BR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  <w:lang w:val="en-US"/>
        </w:rPr>
        <w:t>համար</w:t>
      </w:r>
      <w:r w:rsidR="00243235" w:rsidRPr="003339D1">
        <w:rPr>
          <w:rFonts w:ascii="GHEA Grapalat" w:hAnsi="GHEA Grapalat"/>
          <w:sz w:val="16"/>
          <w:szCs w:val="16"/>
          <w:lang w:val="pt-BR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  <w:lang w:val="en-US"/>
        </w:rPr>
        <w:t>միավորի</w:t>
      </w:r>
      <w:r w:rsidR="00243235" w:rsidRPr="003339D1">
        <w:rPr>
          <w:rFonts w:ascii="GHEA Grapalat" w:hAnsi="GHEA Grapalat"/>
          <w:sz w:val="16"/>
          <w:szCs w:val="16"/>
          <w:lang w:val="pt-BR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  <w:lang w:val="en-US"/>
        </w:rPr>
        <w:t>արժեքը</w:t>
      </w:r>
      <w:r w:rsidR="00243235" w:rsidRPr="003339D1">
        <w:rPr>
          <w:rFonts w:ascii="GHEA Grapalat" w:hAnsi="GHEA Grapalat"/>
          <w:sz w:val="16"/>
          <w:szCs w:val="16"/>
          <w:lang w:val="pt-BR"/>
        </w:rPr>
        <w:t xml:space="preserve"> </w:t>
      </w:r>
      <w:r w:rsidR="00266E13">
        <w:rPr>
          <w:rFonts w:ascii="GHEA Grapalat" w:hAnsi="GHEA Grapalat"/>
          <w:sz w:val="16"/>
          <w:szCs w:val="16"/>
          <w:lang w:val="en-US"/>
        </w:rPr>
        <w:t>ներկայացնել</w:t>
      </w:r>
      <w:r w:rsidR="00266E13" w:rsidRPr="003339D1">
        <w:rPr>
          <w:rFonts w:ascii="GHEA Grapalat" w:hAnsi="GHEA Grapalat"/>
          <w:sz w:val="16"/>
          <w:szCs w:val="16"/>
        </w:rPr>
        <w:t xml:space="preserve"> </w:t>
      </w:r>
      <w:r w:rsidR="00243235" w:rsidRPr="003339D1">
        <w:rPr>
          <w:rFonts w:ascii="GHEA Grapalat" w:hAnsi="GHEA Grapalat"/>
          <w:sz w:val="16"/>
          <w:szCs w:val="16"/>
        </w:rPr>
        <w:t>առանձին-առանձին</w:t>
      </w:r>
      <w:r w:rsidR="003D68A8" w:rsidRPr="003D68A8">
        <w:rPr>
          <w:rFonts w:ascii="GHEA Grapalat" w:hAnsi="GHEA Grapalat"/>
          <w:sz w:val="16"/>
          <w:szCs w:val="16"/>
          <w:lang w:val="pt-BR"/>
        </w:rPr>
        <w:t>,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հետագա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հաշվապահական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C523BE">
        <w:rPr>
          <w:rFonts w:ascii="GHEA Grapalat" w:hAnsi="GHEA Grapalat"/>
          <w:sz w:val="16"/>
          <w:szCs w:val="16"/>
          <w:lang w:val="en-US"/>
        </w:rPr>
        <w:t>ձևակերպումների</w:t>
      </w:r>
      <w:r w:rsidR="00C523BE" w:rsidRPr="00C523BE">
        <w:rPr>
          <w:rFonts w:ascii="GHEA Grapalat" w:hAnsi="GHEA Grapalat"/>
          <w:sz w:val="16"/>
          <w:szCs w:val="16"/>
          <w:lang w:val="pt-BR"/>
        </w:rPr>
        <w:t xml:space="preserve"> </w:t>
      </w:r>
      <w:r w:rsidR="003D68A8">
        <w:rPr>
          <w:rFonts w:ascii="GHEA Grapalat" w:hAnsi="GHEA Grapalat"/>
          <w:sz w:val="16"/>
          <w:szCs w:val="16"/>
          <w:lang w:val="pt-BR"/>
        </w:rPr>
        <w:t>ճշգրիտ կատարելու</w:t>
      </w:r>
      <w:r w:rsidR="00266E13">
        <w:rPr>
          <w:rFonts w:ascii="GHEA Grapalat" w:hAnsi="GHEA Grapalat"/>
          <w:sz w:val="16"/>
          <w:szCs w:val="16"/>
          <w:lang w:val="pt-BR"/>
        </w:rPr>
        <w:t xml:space="preserve"> համար:</w:t>
      </w:r>
    </w:p>
    <w:p w:rsidR="00723395" w:rsidRPr="00723395" w:rsidRDefault="00E5063E" w:rsidP="00E43050">
      <w:pPr>
        <w:pStyle w:val="a4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GHEA Grapalat" w:hAnsi="GHEA Grapalat" w:cs="Sylfaen"/>
          <w:sz w:val="16"/>
          <w:szCs w:val="16"/>
        </w:rPr>
      </w:pPr>
      <w:r w:rsidRPr="00352E53">
        <w:rPr>
          <w:rFonts w:ascii="GHEA Grapalat" w:hAnsi="GHEA Grapalat"/>
          <w:sz w:val="16"/>
          <w:szCs w:val="16"/>
        </w:rPr>
        <w:lastRenderedPageBreak/>
        <w:t>Կապալառուն պարտավոր է պայմանագրի կնքումից անմիջապես հետո</w:t>
      </w:r>
      <w:r w:rsidR="007A7301">
        <w:rPr>
          <w:rFonts w:ascii="GHEA Grapalat" w:hAnsi="GHEA Grapalat"/>
          <w:sz w:val="16"/>
          <w:szCs w:val="16"/>
          <w:lang w:val="pt-BR"/>
        </w:rPr>
        <w:t>,</w:t>
      </w:r>
      <w:r w:rsidR="007A7301" w:rsidRPr="007A7301">
        <w:rPr>
          <w:rFonts w:ascii="GHEA Grapalat" w:hAnsi="GHEA Grapalat"/>
          <w:sz w:val="16"/>
          <w:szCs w:val="16"/>
          <w:lang w:val="pt-BR"/>
        </w:rPr>
        <w:t xml:space="preserve"> </w:t>
      </w:r>
      <w:r w:rsidR="007A7301">
        <w:rPr>
          <w:rFonts w:ascii="GHEA Grapalat" w:hAnsi="GHEA Grapalat"/>
          <w:sz w:val="16"/>
          <w:szCs w:val="16"/>
          <w:lang w:val="ru-RU"/>
        </w:rPr>
        <w:t>հինգ</w:t>
      </w:r>
      <w:r w:rsidR="007A7301" w:rsidRPr="007A7301">
        <w:rPr>
          <w:rFonts w:ascii="GHEA Grapalat" w:hAnsi="GHEA Grapalat"/>
          <w:sz w:val="16"/>
          <w:szCs w:val="16"/>
          <w:lang w:val="pt-BR"/>
        </w:rPr>
        <w:t xml:space="preserve"> </w:t>
      </w:r>
      <w:r w:rsidR="007A7301">
        <w:rPr>
          <w:rFonts w:ascii="GHEA Grapalat" w:hAnsi="GHEA Grapalat"/>
          <w:sz w:val="16"/>
          <w:szCs w:val="16"/>
          <w:lang w:val="ru-RU"/>
        </w:rPr>
        <w:t>օրյա</w:t>
      </w:r>
      <w:r w:rsidR="007A7301" w:rsidRPr="007A7301">
        <w:rPr>
          <w:rFonts w:ascii="GHEA Grapalat" w:hAnsi="GHEA Grapalat"/>
          <w:sz w:val="16"/>
          <w:szCs w:val="16"/>
          <w:lang w:val="pt-BR"/>
        </w:rPr>
        <w:t xml:space="preserve"> </w:t>
      </w:r>
      <w:r w:rsidR="007A7301">
        <w:rPr>
          <w:rFonts w:ascii="GHEA Grapalat" w:hAnsi="GHEA Grapalat"/>
          <w:sz w:val="16"/>
          <w:szCs w:val="16"/>
          <w:lang w:val="ru-RU"/>
        </w:rPr>
        <w:t>ժամկետում</w:t>
      </w:r>
      <w:r w:rsidRPr="00352E53">
        <w:rPr>
          <w:rFonts w:ascii="GHEA Grapalat" w:hAnsi="GHEA Grapalat"/>
          <w:sz w:val="16"/>
          <w:szCs w:val="16"/>
        </w:rPr>
        <w:t xml:space="preserve"> Պատվիրատուի ղեկավարությանը ներկայացնի համապատասխան փաստաթղթեր` մուտքի  թույլտվություն ստանալու համար: </w:t>
      </w:r>
    </w:p>
    <w:p w:rsidR="00E5063E" w:rsidRPr="00352E53" w:rsidRDefault="00E5063E" w:rsidP="00E43050">
      <w:pPr>
        <w:pStyle w:val="a4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GHEA Grapalat" w:hAnsi="GHEA Grapalat" w:cs="Sylfaen"/>
          <w:sz w:val="16"/>
          <w:szCs w:val="16"/>
        </w:rPr>
      </w:pPr>
      <w:r w:rsidRPr="00352E53">
        <w:rPr>
          <w:rFonts w:ascii="GHEA Grapalat" w:hAnsi="GHEA Grapalat"/>
          <w:sz w:val="16"/>
          <w:szCs w:val="16"/>
        </w:rPr>
        <w:t>Պատվիրատուի կողմից թույլտվությունը տրամադրվում է, միչև 50 օրացույցային օրվա ընթացքում, լիազոր մարմնի (ՀՀ Կառավարությանն առընթեր ԱԱԾ) կողմից տրամադրված հուսալիության դրական եզրակացության հիման վրա՝  համաձայն ՀՀ կառավարության №744 առ. 09.06.2005 որոշմա</w:t>
      </w:r>
      <w:r w:rsidRPr="00352E53">
        <w:rPr>
          <w:rFonts w:ascii="GHEA Grapalat" w:hAnsi="GHEA Grapalat" w:cs="Arial"/>
          <w:sz w:val="16"/>
          <w:szCs w:val="16"/>
        </w:rPr>
        <w:t xml:space="preserve">ն </w:t>
      </w:r>
      <w:r w:rsidRPr="00352E53">
        <w:rPr>
          <w:rFonts w:ascii="GHEA Grapalat" w:hAnsi="GHEA Grapalat" w:cs="Sylfaen"/>
          <w:sz w:val="16"/>
          <w:szCs w:val="16"/>
        </w:rPr>
        <w:t>։</w:t>
      </w:r>
    </w:p>
    <w:p w:rsidR="009B4DD4" w:rsidRPr="00810D6D" w:rsidRDefault="00352E53" w:rsidP="00E43050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 w:rsidRPr="00352E53">
        <w:rPr>
          <w:rFonts w:ascii="GHEA Grapalat" w:hAnsi="GHEA Grapalat" w:cs="Sylfaen"/>
          <w:bCs/>
          <w:sz w:val="16"/>
          <w:szCs w:val="16"/>
          <w:lang w:val="pt-BR"/>
        </w:rPr>
        <w:t xml:space="preserve"> </w:t>
      </w:r>
      <w:r w:rsidR="009B4DD4" w:rsidRPr="00352E53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="00FC3D10">
        <w:rPr>
          <w:rFonts w:ascii="GHEA Grapalat" w:hAnsi="GHEA Grapalat" w:cs="Sylfaen"/>
          <w:bCs/>
          <w:sz w:val="16"/>
          <w:szCs w:val="16"/>
        </w:rPr>
        <w:t>:</w:t>
      </w:r>
    </w:p>
    <w:p w:rsidR="009B4DD4" w:rsidRPr="00810D6D" w:rsidRDefault="009B4DD4" w:rsidP="00E43050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="00FC3D10">
        <w:rPr>
          <w:rFonts w:ascii="GHEA Grapalat" w:hAnsi="GHEA Grapalat" w:cs="Sylfaen"/>
          <w:bCs/>
          <w:sz w:val="16"/>
          <w:szCs w:val="16"/>
        </w:rPr>
        <w:t>:</w:t>
      </w:r>
    </w:p>
    <w:p w:rsidR="009B4DD4" w:rsidRPr="00810D6D" w:rsidRDefault="002742A6" w:rsidP="00E43050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</w:rPr>
        <w:t xml:space="preserve">Մատակարարը </w:t>
      </w:r>
      <w:r w:rsidR="009B4DD4"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FC3D10">
        <w:rPr>
          <w:rFonts w:ascii="GHEA Grapalat" w:hAnsi="GHEA Grapalat" w:cs="Sylfaen"/>
          <w:bCs/>
          <w:sz w:val="16"/>
          <w:szCs w:val="16"/>
        </w:rPr>
        <w:t>:</w:t>
      </w:r>
    </w:p>
    <w:p w:rsidR="009B4DD4" w:rsidRPr="00810D6D" w:rsidRDefault="002742A6" w:rsidP="00E43050">
      <w:pPr>
        <w:pStyle w:val="a4"/>
        <w:numPr>
          <w:ilvl w:val="0"/>
          <w:numId w:val="37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</w:rPr>
        <w:t>Մատակարարը</w:t>
      </w:r>
      <w:r w:rsidR="009B4DD4">
        <w:rPr>
          <w:rFonts w:ascii="GHEA Grapalat" w:hAnsi="GHEA Grapalat" w:cs="Sylfaen"/>
          <w:bCs/>
          <w:sz w:val="16"/>
          <w:szCs w:val="16"/>
          <w:lang w:val="pt-BR"/>
        </w:rPr>
        <w:t xml:space="preserve"> </w:t>
      </w:r>
      <w:r w:rsidR="009B4DD4"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FC3D10">
        <w:rPr>
          <w:rFonts w:ascii="GHEA Grapalat" w:hAnsi="GHEA Grapalat" w:cs="Sylfaen"/>
          <w:bCs/>
          <w:sz w:val="16"/>
          <w:szCs w:val="16"/>
        </w:rPr>
        <w:t>:</w:t>
      </w:r>
    </w:p>
    <w:p w:rsidR="009B4DD4" w:rsidRPr="00926E80" w:rsidRDefault="009B4DD4" w:rsidP="00E43050">
      <w:pPr>
        <w:pStyle w:val="a4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հեռ. 01028</w:t>
      </w:r>
      <w:r w:rsidR="00F02EEC" w:rsidRPr="00F02EEC">
        <w:rPr>
          <w:rFonts w:ascii="GHEA Grapalat" w:hAnsi="GHEA Grapalat" w:cs="Sylfaen"/>
          <w:bCs/>
          <w:sz w:val="16"/>
          <w:szCs w:val="16"/>
          <w:lang w:val="pt-BR"/>
        </w:rPr>
        <w:t>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8" w:history="1">
        <w:r w:rsidRPr="00810D6D">
          <w:rPr>
            <w:rStyle w:val="a8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a8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:rsidR="009B4DD4" w:rsidRDefault="009B4DD4" w:rsidP="009E2574">
      <w:pPr>
        <w:pStyle w:val="a4"/>
        <w:spacing w:after="0" w:line="240" w:lineRule="auto"/>
        <w:ind w:left="284"/>
        <w:rPr>
          <w:rFonts w:ascii="GHEA Grapalat" w:hAnsi="GHEA Grapalat"/>
          <w:sz w:val="16"/>
          <w:szCs w:val="16"/>
          <w:lang w:val="pt-BR"/>
        </w:rPr>
      </w:pPr>
    </w:p>
    <w:p w:rsidR="00A02B42" w:rsidRDefault="00A02B42" w:rsidP="009E2574">
      <w:pPr>
        <w:pStyle w:val="a4"/>
        <w:spacing w:after="0" w:line="240" w:lineRule="auto"/>
        <w:ind w:left="284"/>
        <w:rPr>
          <w:rFonts w:ascii="GHEA Grapalat" w:hAnsi="GHEA Grapalat"/>
          <w:sz w:val="16"/>
          <w:szCs w:val="16"/>
          <w:lang w:val="pt-BR"/>
        </w:rPr>
      </w:pPr>
    </w:p>
    <w:p w:rsidR="00A02B42" w:rsidRPr="00E43050" w:rsidRDefault="00A02B42" w:rsidP="00A02B42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  <w:sz w:val="18"/>
          <w:szCs w:val="20"/>
        </w:rPr>
      </w:pPr>
      <w:r w:rsidRPr="00E43050">
        <w:rPr>
          <w:rFonts w:ascii="GHEA Grapalat" w:hAnsi="GHEA Grapalat" w:cs="Sylfaen"/>
          <w:b/>
          <w:color w:val="000000" w:themeColor="text1"/>
          <w:sz w:val="18"/>
          <w:szCs w:val="20"/>
        </w:rPr>
        <w:t>Дополнительные условия: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Товары должны быть новыми.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Все необходимые строительные материалы закупаются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Продавцом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Для всех лотов работы по сносу и установке  товаров, а также по вы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н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осу строительного мусора до 50 м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 xml:space="preserve">будут 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выполнены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 xml:space="preserve"> со стороны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Продавца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Продавец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должен согласовать окончательные размеры с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 xml:space="preserve"> Покупателем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Рекомендуется представлять удельную стоимость каждого продукта отдельно на этапе заключения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договора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, для точного выполнения последующих формулировок бухгалтерского учета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Продавец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обязан предоставить руководству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Покупателя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соответствующие документы для получения разрешения на доступ сразу после заключения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договора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Разрешение выдается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Покупателем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в течение 50 календарных дней на основании положительного заключения о надежности, предоставленного уполномоченным органом (СНБ при правительстве РА), в соответствии с постановлением Правительства РА №744. Решение от 09.06.2005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г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Срок предоставления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Продавцу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подписанного протокола приема-передачи – 10 рабочих дней.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Допустимый срок нарушения – 10 календарных дней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Продавец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объязан соблюдать все требования внутриобъектного и пропускного режима, действующих на ААЭС.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Продавец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A02B42" w:rsidRPr="00E43050" w:rsidRDefault="00A02B42" w:rsidP="00E4305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20"/>
          <w:lang w:val="pt-BR"/>
        </w:rPr>
      </w:pP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Менеджер по 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договору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М.Карапетян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,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тел. 010282960, e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-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>mail</w:t>
      </w:r>
      <w:r w:rsidRPr="00E43050">
        <w:rPr>
          <w:rFonts w:ascii="GHEA Grapalat" w:hAnsi="GHEA Grapalat" w:cs="Sylfaen"/>
          <w:bCs/>
          <w:sz w:val="18"/>
          <w:szCs w:val="20"/>
          <w:lang w:val="ru-RU"/>
        </w:rPr>
        <w:t>:</w:t>
      </w:r>
      <w:r w:rsidRPr="00E43050">
        <w:rPr>
          <w:rFonts w:ascii="GHEA Grapalat" w:hAnsi="GHEA Grapalat" w:cs="Sylfaen"/>
          <w:bCs/>
          <w:sz w:val="18"/>
          <w:szCs w:val="20"/>
          <w:lang w:val="pt-BR"/>
        </w:rPr>
        <w:t xml:space="preserve"> </w:t>
      </w:r>
      <w:hyperlink r:id="rId9" w:history="1">
        <w:r w:rsidRPr="00E43050">
          <w:rPr>
            <w:rStyle w:val="a8"/>
            <w:rFonts w:ascii="GHEA Grapalat" w:hAnsi="GHEA Grapalat"/>
            <w:sz w:val="18"/>
            <w:szCs w:val="20"/>
          </w:rPr>
          <w:t>mkrtich.karapetyan</w:t>
        </w:r>
        <w:r w:rsidRPr="00E43050">
          <w:rPr>
            <w:rStyle w:val="a8"/>
            <w:rFonts w:ascii="GHEA Grapalat" w:hAnsi="GHEA Grapalat"/>
            <w:sz w:val="18"/>
            <w:szCs w:val="20"/>
            <w:lang w:val="pt-BR"/>
          </w:rPr>
          <w:t>@anpp.am</w:t>
        </w:r>
      </w:hyperlink>
      <w:r w:rsidRPr="00E43050">
        <w:rPr>
          <w:rFonts w:cs="Sylfaen"/>
          <w:bCs/>
          <w:sz w:val="18"/>
          <w:szCs w:val="20"/>
          <w:lang w:val="pt-BR"/>
        </w:rPr>
        <w:t xml:space="preserve"> </w:t>
      </w:r>
    </w:p>
    <w:p w:rsidR="00A02B42" w:rsidRPr="003149F3" w:rsidRDefault="00A02B42" w:rsidP="00A02B42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:rsidR="00A02B42" w:rsidRPr="00810D6D" w:rsidRDefault="00A02B42" w:rsidP="009E2574">
      <w:pPr>
        <w:pStyle w:val="a4"/>
        <w:spacing w:after="0" w:line="240" w:lineRule="auto"/>
        <w:ind w:left="284"/>
        <w:rPr>
          <w:rFonts w:ascii="GHEA Grapalat" w:hAnsi="GHEA Grapalat" w:cs="Sylfaen"/>
          <w:bCs/>
          <w:sz w:val="16"/>
          <w:szCs w:val="16"/>
          <w:lang w:val="pt-BR"/>
        </w:rPr>
      </w:pPr>
    </w:p>
    <w:sectPr w:rsidR="00A02B42" w:rsidRPr="00810D6D" w:rsidSect="00A555EE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13" w:rsidRDefault="008D1313" w:rsidP="00CA6DEE">
      <w:pPr>
        <w:spacing w:after="0" w:line="240" w:lineRule="auto"/>
      </w:pPr>
      <w:r>
        <w:separator/>
      </w:r>
    </w:p>
  </w:endnote>
  <w:endnote w:type="continuationSeparator" w:id="0">
    <w:p w:rsidR="008D1313" w:rsidRDefault="008D1313" w:rsidP="00CA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13" w:rsidRDefault="008D1313" w:rsidP="00CA6DEE">
      <w:pPr>
        <w:spacing w:after="0" w:line="240" w:lineRule="auto"/>
      </w:pPr>
      <w:r>
        <w:separator/>
      </w:r>
    </w:p>
  </w:footnote>
  <w:footnote w:type="continuationSeparator" w:id="0">
    <w:p w:rsidR="008D1313" w:rsidRDefault="008D1313" w:rsidP="00CA6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FB41F4"/>
    <w:multiLevelType w:val="hybridMultilevel"/>
    <w:tmpl w:val="48241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E450D"/>
    <w:multiLevelType w:val="hybridMultilevel"/>
    <w:tmpl w:val="2312CA62"/>
    <w:lvl w:ilvl="0" w:tplc="189687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44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6567C15"/>
    <w:multiLevelType w:val="hybridMultilevel"/>
    <w:tmpl w:val="ADB44780"/>
    <w:lvl w:ilvl="0" w:tplc="D97AAB6A">
      <w:start w:val="1"/>
      <w:numFmt w:val="decimal"/>
      <w:lvlText w:val="%1."/>
      <w:lvlJc w:val="left"/>
      <w:pPr>
        <w:ind w:left="1068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9FD02BA"/>
    <w:multiLevelType w:val="hybridMultilevel"/>
    <w:tmpl w:val="659CA034"/>
    <w:lvl w:ilvl="0" w:tplc="DFAE9722">
      <w:start w:val="1"/>
      <w:numFmt w:val="decimal"/>
      <w:lvlText w:val="%1."/>
      <w:lvlJc w:val="left"/>
      <w:pPr>
        <w:ind w:left="17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6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77137"/>
    <w:multiLevelType w:val="multilevel"/>
    <w:tmpl w:val="6A769574"/>
    <w:lvl w:ilvl="0">
      <w:start w:val="1"/>
      <w:numFmt w:val="decimal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decimal"/>
      <w:isLgl/>
      <w:lvlText w:val="%1.%2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9" w:hanging="1800"/>
      </w:pPr>
      <w:rPr>
        <w:rFonts w:hint="default"/>
      </w:rPr>
    </w:lvl>
  </w:abstractNum>
  <w:abstractNum w:abstractNumId="18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BF6F70"/>
    <w:multiLevelType w:val="hybridMultilevel"/>
    <w:tmpl w:val="C8865BC4"/>
    <w:lvl w:ilvl="0" w:tplc="C47693A6">
      <w:numFmt w:val="bullet"/>
      <w:lvlText w:val="-"/>
      <w:lvlJc w:val="left"/>
      <w:pPr>
        <w:ind w:left="643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7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21323"/>
    <w:multiLevelType w:val="hybridMultilevel"/>
    <w:tmpl w:val="23362B92"/>
    <w:lvl w:ilvl="0" w:tplc="EF60DB40">
      <w:start w:val="1"/>
      <w:numFmt w:val="decimal"/>
      <w:lvlText w:val="%1."/>
      <w:lvlJc w:val="left"/>
      <w:pPr>
        <w:ind w:left="360" w:hanging="360"/>
      </w:pPr>
      <w:rPr>
        <w:sz w:val="16"/>
        <w:szCs w:val="16"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8163F3"/>
    <w:multiLevelType w:val="hybridMultilevel"/>
    <w:tmpl w:val="153296AC"/>
    <w:lvl w:ilvl="0" w:tplc="D464B7AC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0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"/>
  </w:num>
  <w:num w:numId="8">
    <w:abstractNumId w:val="16"/>
  </w:num>
  <w:num w:numId="9">
    <w:abstractNumId w:val="27"/>
  </w:num>
  <w:num w:numId="10">
    <w:abstractNumId w:val="28"/>
  </w:num>
  <w:num w:numId="11">
    <w:abstractNumId w:val="4"/>
  </w:num>
  <w:num w:numId="12">
    <w:abstractNumId w:val="23"/>
  </w:num>
  <w:num w:numId="13">
    <w:abstractNumId w:val="10"/>
  </w:num>
  <w:num w:numId="14">
    <w:abstractNumId w:val="11"/>
  </w:num>
  <w:num w:numId="15">
    <w:abstractNumId w:val="8"/>
  </w:num>
  <w:num w:numId="16">
    <w:abstractNumId w:val="3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6"/>
  </w:num>
  <w:num w:numId="21">
    <w:abstractNumId w:val="2"/>
  </w:num>
  <w:num w:numId="22">
    <w:abstractNumId w:val="25"/>
  </w:num>
  <w:num w:numId="23">
    <w:abstractNumId w:val="18"/>
  </w:num>
  <w:num w:numId="24">
    <w:abstractNumId w:val="13"/>
  </w:num>
  <w:num w:numId="25">
    <w:abstractNumId w:val="9"/>
  </w:num>
  <w:num w:numId="26">
    <w:abstractNumId w:val="1"/>
  </w:num>
  <w:num w:numId="27">
    <w:abstractNumId w:val="0"/>
  </w:num>
  <w:num w:numId="28">
    <w:abstractNumId w:val="25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5"/>
  </w:num>
  <w:num w:numId="32">
    <w:abstractNumId w:val="14"/>
  </w:num>
  <w:num w:numId="33">
    <w:abstractNumId w:val="25"/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9"/>
  </w:num>
  <w:num w:numId="38">
    <w:abstractNumId w:val="12"/>
  </w:num>
  <w:num w:numId="39">
    <w:abstractNumId w:val="2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1262"/>
    <w:rsid w:val="000054FA"/>
    <w:rsid w:val="00005CE8"/>
    <w:rsid w:val="0000714D"/>
    <w:rsid w:val="0001022C"/>
    <w:rsid w:val="00010D13"/>
    <w:rsid w:val="000128AF"/>
    <w:rsid w:val="00013343"/>
    <w:rsid w:val="00017581"/>
    <w:rsid w:val="000208AE"/>
    <w:rsid w:val="000210E8"/>
    <w:rsid w:val="00022991"/>
    <w:rsid w:val="00030DC0"/>
    <w:rsid w:val="00031DB9"/>
    <w:rsid w:val="00033BA0"/>
    <w:rsid w:val="00034954"/>
    <w:rsid w:val="000359D9"/>
    <w:rsid w:val="000371F5"/>
    <w:rsid w:val="0004068E"/>
    <w:rsid w:val="00040C06"/>
    <w:rsid w:val="00042905"/>
    <w:rsid w:val="00042ED1"/>
    <w:rsid w:val="00044EDE"/>
    <w:rsid w:val="0004562A"/>
    <w:rsid w:val="00046709"/>
    <w:rsid w:val="00046727"/>
    <w:rsid w:val="0005072D"/>
    <w:rsid w:val="000511FE"/>
    <w:rsid w:val="000514B5"/>
    <w:rsid w:val="00051B69"/>
    <w:rsid w:val="00053517"/>
    <w:rsid w:val="0005445C"/>
    <w:rsid w:val="00054785"/>
    <w:rsid w:val="00056DC0"/>
    <w:rsid w:val="00060D8D"/>
    <w:rsid w:val="00061395"/>
    <w:rsid w:val="00061865"/>
    <w:rsid w:val="00061B69"/>
    <w:rsid w:val="00062F51"/>
    <w:rsid w:val="00064A86"/>
    <w:rsid w:val="0006629C"/>
    <w:rsid w:val="00067EB4"/>
    <w:rsid w:val="000704BE"/>
    <w:rsid w:val="00070CD9"/>
    <w:rsid w:val="00071F67"/>
    <w:rsid w:val="00072050"/>
    <w:rsid w:val="000721D4"/>
    <w:rsid w:val="0007576E"/>
    <w:rsid w:val="0007614E"/>
    <w:rsid w:val="00080287"/>
    <w:rsid w:val="00080A70"/>
    <w:rsid w:val="00081E01"/>
    <w:rsid w:val="00085178"/>
    <w:rsid w:val="00085501"/>
    <w:rsid w:val="00085A1B"/>
    <w:rsid w:val="00086889"/>
    <w:rsid w:val="0009135A"/>
    <w:rsid w:val="00092EB4"/>
    <w:rsid w:val="00093720"/>
    <w:rsid w:val="00097573"/>
    <w:rsid w:val="000A1274"/>
    <w:rsid w:val="000A456A"/>
    <w:rsid w:val="000A6F53"/>
    <w:rsid w:val="000B0504"/>
    <w:rsid w:val="000B231B"/>
    <w:rsid w:val="000B2790"/>
    <w:rsid w:val="000B3112"/>
    <w:rsid w:val="000B32E7"/>
    <w:rsid w:val="000B40BB"/>
    <w:rsid w:val="000C0F83"/>
    <w:rsid w:val="000C19FC"/>
    <w:rsid w:val="000C35A2"/>
    <w:rsid w:val="000C49CE"/>
    <w:rsid w:val="000C6D92"/>
    <w:rsid w:val="000C6EA8"/>
    <w:rsid w:val="000C6F25"/>
    <w:rsid w:val="000C7452"/>
    <w:rsid w:val="000D08D2"/>
    <w:rsid w:val="000D1A12"/>
    <w:rsid w:val="000D42A1"/>
    <w:rsid w:val="000D50B5"/>
    <w:rsid w:val="000D5472"/>
    <w:rsid w:val="000D54F0"/>
    <w:rsid w:val="000D76F2"/>
    <w:rsid w:val="000E0A4B"/>
    <w:rsid w:val="000E1C1D"/>
    <w:rsid w:val="000E3578"/>
    <w:rsid w:val="000E6F71"/>
    <w:rsid w:val="000F07DC"/>
    <w:rsid w:val="000F20D1"/>
    <w:rsid w:val="00100D84"/>
    <w:rsid w:val="00102D0F"/>
    <w:rsid w:val="00104734"/>
    <w:rsid w:val="0010728C"/>
    <w:rsid w:val="0010767A"/>
    <w:rsid w:val="001106E3"/>
    <w:rsid w:val="00110B71"/>
    <w:rsid w:val="00112D9F"/>
    <w:rsid w:val="0012126C"/>
    <w:rsid w:val="001225A7"/>
    <w:rsid w:val="00122E97"/>
    <w:rsid w:val="00126F44"/>
    <w:rsid w:val="00130685"/>
    <w:rsid w:val="00130CBD"/>
    <w:rsid w:val="00130F13"/>
    <w:rsid w:val="00131DDE"/>
    <w:rsid w:val="00131F17"/>
    <w:rsid w:val="0013205C"/>
    <w:rsid w:val="001332FC"/>
    <w:rsid w:val="00133CF4"/>
    <w:rsid w:val="00134386"/>
    <w:rsid w:val="00134CE6"/>
    <w:rsid w:val="00135587"/>
    <w:rsid w:val="00137C27"/>
    <w:rsid w:val="00141344"/>
    <w:rsid w:val="001417D0"/>
    <w:rsid w:val="00141DE3"/>
    <w:rsid w:val="00142387"/>
    <w:rsid w:val="00146976"/>
    <w:rsid w:val="00153C3D"/>
    <w:rsid w:val="00155AB3"/>
    <w:rsid w:val="001566AB"/>
    <w:rsid w:val="00157F42"/>
    <w:rsid w:val="001600CC"/>
    <w:rsid w:val="00160241"/>
    <w:rsid w:val="00161A6C"/>
    <w:rsid w:val="00162595"/>
    <w:rsid w:val="00164C00"/>
    <w:rsid w:val="00164FBA"/>
    <w:rsid w:val="00170FCB"/>
    <w:rsid w:val="0017114B"/>
    <w:rsid w:val="0017192B"/>
    <w:rsid w:val="00173382"/>
    <w:rsid w:val="00175689"/>
    <w:rsid w:val="00177315"/>
    <w:rsid w:val="001817A9"/>
    <w:rsid w:val="00185906"/>
    <w:rsid w:val="0019265A"/>
    <w:rsid w:val="001928FF"/>
    <w:rsid w:val="001942ED"/>
    <w:rsid w:val="00195B2C"/>
    <w:rsid w:val="00197C0D"/>
    <w:rsid w:val="001A0A7B"/>
    <w:rsid w:val="001A13CB"/>
    <w:rsid w:val="001A1A34"/>
    <w:rsid w:val="001A2447"/>
    <w:rsid w:val="001A5D0A"/>
    <w:rsid w:val="001B3950"/>
    <w:rsid w:val="001B7E5A"/>
    <w:rsid w:val="001B7EC1"/>
    <w:rsid w:val="001C1F02"/>
    <w:rsid w:val="001C21B0"/>
    <w:rsid w:val="001C626A"/>
    <w:rsid w:val="001D0C97"/>
    <w:rsid w:val="001D1687"/>
    <w:rsid w:val="001D391B"/>
    <w:rsid w:val="001D5A69"/>
    <w:rsid w:val="001E0BD4"/>
    <w:rsid w:val="001E1EC9"/>
    <w:rsid w:val="001E3001"/>
    <w:rsid w:val="001E3613"/>
    <w:rsid w:val="001E3AA8"/>
    <w:rsid w:val="001E5E7A"/>
    <w:rsid w:val="001F2515"/>
    <w:rsid w:val="001F34A9"/>
    <w:rsid w:val="001F4D90"/>
    <w:rsid w:val="001F5057"/>
    <w:rsid w:val="001F6EEC"/>
    <w:rsid w:val="001F7F4F"/>
    <w:rsid w:val="00200808"/>
    <w:rsid w:val="002019B5"/>
    <w:rsid w:val="00201FD5"/>
    <w:rsid w:val="00205A33"/>
    <w:rsid w:val="00205FC0"/>
    <w:rsid w:val="0020724A"/>
    <w:rsid w:val="00210F84"/>
    <w:rsid w:val="002124F8"/>
    <w:rsid w:val="00212B3D"/>
    <w:rsid w:val="0021321A"/>
    <w:rsid w:val="00213DCA"/>
    <w:rsid w:val="00214A78"/>
    <w:rsid w:val="00214C7D"/>
    <w:rsid w:val="0021766A"/>
    <w:rsid w:val="002202E7"/>
    <w:rsid w:val="0022437C"/>
    <w:rsid w:val="00226A38"/>
    <w:rsid w:val="0022709E"/>
    <w:rsid w:val="00227C50"/>
    <w:rsid w:val="0023010C"/>
    <w:rsid w:val="00230664"/>
    <w:rsid w:val="00230A2F"/>
    <w:rsid w:val="00230CEA"/>
    <w:rsid w:val="00234491"/>
    <w:rsid w:val="00234BE3"/>
    <w:rsid w:val="00235EBE"/>
    <w:rsid w:val="0023634B"/>
    <w:rsid w:val="00240A6D"/>
    <w:rsid w:val="00241C9C"/>
    <w:rsid w:val="00241FA0"/>
    <w:rsid w:val="00241FCF"/>
    <w:rsid w:val="002422DB"/>
    <w:rsid w:val="00243235"/>
    <w:rsid w:val="00243A03"/>
    <w:rsid w:val="0024506A"/>
    <w:rsid w:val="00245DAE"/>
    <w:rsid w:val="00246166"/>
    <w:rsid w:val="0024790A"/>
    <w:rsid w:val="0025109B"/>
    <w:rsid w:val="002578F4"/>
    <w:rsid w:val="00261532"/>
    <w:rsid w:val="002616F3"/>
    <w:rsid w:val="00262A0C"/>
    <w:rsid w:val="00263415"/>
    <w:rsid w:val="00265C39"/>
    <w:rsid w:val="00266E13"/>
    <w:rsid w:val="00270343"/>
    <w:rsid w:val="00271C7A"/>
    <w:rsid w:val="0027292F"/>
    <w:rsid w:val="002729D6"/>
    <w:rsid w:val="002740DA"/>
    <w:rsid w:val="002742A6"/>
    <w:rsid w:val="00274501"/>
    <w:rsid w:val="00277EC1"/>
    <w:rsid w:val="00280A97"/>
    <w:rsid w:val="00280AA7"/>
    <w:rsid w:val="00281F8C"/>
    <w:rsid w:val="002859DC"/>
    <w:rsid w:val="00290A69"/>
    <w:rsid w:val="00291B95"/>
    <w:rsid w:val="00297DED"/>
    <w:rsid w:val="002A2266"/>
    <w:rsid w:val="002A24D2"/>
    <w:rsid w:val="002A3BC1"/>
    <w:rsid w:val="002A4D78"/>
    <w:rsid w:val="002A6D4C"/>
    <w:rsid w:val="002A7EEC"/>
    <w:rsid w:val="002B31C9"/>
    <w:rsid w:val="002B5E22"/>
    <w:rsid w:val="002B641E"/>
    <w:rsid w:val="002B647F"/>
    <w:rsid w:val="002B6546"/>
    <w:rsid w:val="002B68E5"/>
    <w:rsid w:val="002B6EFF"/>
    <w:rsid w:val="002C0F85"/>
    <w:rsid w:val="002D0B8D"/>
    <w:rsid w:val="002D32C8"/>
    <w:rsid w:val="002D360B"/>
    <w:rsid w:val="002D55A0"/>
    <w:rsid w:val="002D724F"/>
    <w:rsid w:val="002D7387"/>
    <w:rsid w:val="002D7D02"/>
    <w:rsid w:val="002D7F26"/>
    <w:rsid w:val="002E1B33"/>
    <w:rsid w:val="002E43C4"/>
    <w:rsid w:val="002E5C42"/>
    <w:rsid w:val="002E6A30"/>
    <w:rsid w:val="002E6EC6"/>
    <w:rsid w:val="002F1614"/>
    <w:rsid w:val="002F1957"/>
    <w:rsid w:val="002F1C81"/>
    <w:rsid w:val="002F340A"/>
    <w:rsid w:val="002F4403"/>
    <w:rsid w:val="002F4590"/>
    <w:rsid w:val="002F4DD1"/>
    <w:rsid w:val="003004B6"/>
    <w:rsid w:val="003079A8"/>
    <w:rsid w:val="0031061E"/>
    <w:rsid w:val="003108BB"/>
    <w:rsid w:val="00311E26"/>
    <w:rsid w:val="00314AF2"/>
    <w:rsid w:val="003157D2"/>
    <w:rsid w:val="00317E2D"/>
    <w:rsid w:val="003205F0"/>
    <w:rsid w:val="00320920"/>
    <w:rsid w:val="00322ABB"/>
    <w:rsid w:val="003240F8"/>
    <w:rsid w:val="003263B8"/>
    <w:rsid w:val="00326C5D"/>
    <w:rsid w:val="0032710B"/>
    <w:rsid w:val="003300EA"/>
    <w:rsid w:val="003322C6"/>
    <w:rsid w:val="003339D1"/>
    <w:rsid w:val="00333FB1"/>
    <w:rsid w:val="00335E0E"/>
    <w:rsid w:val="00345658"/>
    <w:rsid w:val="00345A8B"/>
    <w:rsid w:val="00345C0D"/>
    <w:rsid w:val="00346670"/>
    <w:rsid w:val="003475C0"/>
    <w:rsid w:val="003511DB"/>
    <w:rsid w:val="00351C10"/>
    <w:rsid w:val="00351E4F"/>
    <w:rsid w:val="00352E53"/>
    <w:rsid w:val="00354BC0"/>
    <w:rsid w:val="003556D1"/>
    <w:rsid w:val="00356BDF"/>
    <w:rsid w:val="00356D0F"/>
    <w:rsid w:val="00360E3E"/>
    <w:rsid w:val="0036127F"/>
    <w:rsid w:val="003626C0"/>
    <w:rsid w:val="0036461C"/>
    <w:rsid w:val="00366FC6"/>
    <w:rsid w:val="0037010B"/>
    <w:rsid w:val="003706D4"/>
    <w:rsid w:val="003737DE"/>
    <w:rsid w:val="00375398"/>
    <w:rsid w:val="003778CC"/>
    <w:rsid w:val="00381424"/>
    <w:rsid w:val="00381427"/>
    <w:rsid w:val="00381C1F"/>
    <w:rsid w:val="003858E6"/>
    <w:rsid w:val="0038740A"/>
    <w:rsid w:val="00387A61"/>
    <w:rsid w:val="003947B2"/>
    <w:rsid w:val="0039499D"/>
    <w:rsid w:val="00394AF9"/>
    <w:rsid w:val="0039535F"/>
    <w:rsid w:val="00397D90"/>
    <w:rsid w:val="003A0201"/>
    <w:rsid w:val="003A3B43"/>
    <w:rsid w:val="003A6524"/>
    <w:rsid w:val="003B07BC"/>
    <w:rsid w:val="003B0CA3"/>
    <w:rsid w:val="003B44F1"/>
    <w:rsid w:val="003B7229"/>
    <w:rsid w:val="003C01E4"/>
    <w:rsid w:val="003C68CA"/>
    <w:rsid w:val="003C73AA"/>
    <w:rsid w:val="003D68A8"/>
    <w:rsid w:val="003D6A92"/>
    <w:rsid w:val="003D6BC6"/>
    <w:rsid w:val="003E1591"/>
    <w:rsid w:val="003E27D5"/>
    <w:rsid w:val="003E27DF"/>
    <w:rsid w:val="003E383C"/>
    <w:rsid w:val="003E460C"/>
    <w:rsid w:val="003E492A"/>
    <w:rsid w:val="003F0B4F"/>
    <w:rsid w:val="003F2D08"/>
    <w:rsid w:val="003F2FFF"/>
    <w:rsid w:val="003F60B8"/>
    <w:rsid w:val="003F6AC1"/>
    <w:rsid w:val="003F6C6A"/>
    <w:rsid w:val="003F6D18"/>
    <w:rsid w:val="00400441"/>
    <w:rsid w:val="00400E1E"/>
    <w:rsid w:val="00403743"/>
    <w:rsid w:val="00404436"/>
    <w:rsid w:val="00404A62"/>
    <w:rsid w:val="00405F2D"/>
    <w:rsid w:val="004118B9"/>
    <w:rsid w:val="00411C2C"/>
    <w:rsid w:val="00412445"/>
    <w:rsid w:val="004206A9"/>
    <w:rsid w:val="00421D8D"/>
    <w:rsid w:val="00422BEB"/>
    <w:rsid w:val="004266B5"/>
    <w:rsid w:val="00426C0F"/>
    <w:rsid w:val="004306E6"/>
    <w:rsid w:val="00430DB7"/>
    <w:rsid w:val="00433679"/>
    <w:rsid w:val="004337EE"/>
    <w:rsid w:val="0043410D"/>
    <w:rsid w:val="00436209"/>
    <w:rsid w:val="004424B7"/>
    <w:rsid w:val="00442D17"/>
    <w:rsid w:val="00445B4D"/>
    <w:rsid w:val="004479C3"/>
    <w:rsid w:val="004514BF"/>
    <w:rsid w:val="00451B41"/>
    <w:rsid w:val="0045300B"/>
    <w:rsid w:val="00453AB7"/>
    <w:rsid w:val="004549F0"/>
    <w:rsid w:val="00454E99"/>
    <w:rsid w:val="00455307"/>
    <w:rsid w:val="0045773E"/>
    <w:rsid w:val="0046168B"/>
    <w:rsid w:val="00461735"/>
    <w:rsid w:val="00461823"/>
    <w:rsid w:val="004649D4"/>
    <w:rsid w:val="00465A70"/>
    <w:rsid w:val="00465F59"/>
    <w:rsid w:val="00466806"/>
    <w:rsid w:val="00467CC8"/>
    <w:rsid w:val="004703F4"/>
    <w:rsid w:val="00470C45"/>
    <w:rsid w:val="00471AFF"/>
    <w:rsid w:val="00473FAC"/>
    <w:rsid w:val="00474F9F"/>
    <w:rsid w:val="00480D4E"/>
    <w:rsid w:val="00483039"/>
    <w:rsid w:val="00490959"/>
    <w:rsid w:val="00490E41"/>
    <w:rsid w:val="00493A5D"/>
    <w:rsid w:val="00493F76"/>
    <w:rsid w:val="0049524D"/>
    <w:rsid w:val="004960FC"/>
    <w:rsid w:val="00497358"/>
    <w:rsid w:val="00497CA9"/>
    <w:rsid w:val="004A090B"/>
    <w:rsid w:val="004A111B"/>
    <w:rsid w:val="004A1A59"/>
    <w:rsid w:val="004A4217"/>
    <w:rsid w:val="004A4C97"/>
    <w:rsid w:val="004A5F2E"/>
    <w:rsid w:val="004A7D7D"/>
    <w:rsid w:val="004B14E9"/>
    <w:rsid w:val="004B2284"/>
    <w:rsid w:val="004B44A7"/>
    <w:rsid w:val="004B4799"/>
    <w:rsid w:val="004B50BA"/>
    <w:rsid w:val="004B68DB"/>
    <w:rsid w:val="004B7A90"/>
    <w:rsid w:val="004C0795"/>
    <w:rsid w:val="004C11BE"/>
    <w:rsid w:val="004C36E0"/>
    <w:rsid w:val="004D05B4"/>
    <w:rsid w:val="004D1309"/>
    <w:rsid w:val="004D2E83"/>
    <w:rsid w:val="004D7BDF"/>
    <w:rsid w:val="004E1AD3"/>
    <w:rsid w:val="004E1D6E"/>
    <w:rsid w:val="004E293A"/>
    <w:rsid w:val="004E2A8F"/>
    <w:rsid w:val="004E2ADA"/>
    <w:rsid w:val="004E410E"/>
    <w:rsid w:val="004E494E"/>
    <w:rsid w:val="004E538B"/>
    <w:rsid w:val="004F0838"/>
    <w:rsid w:val="004F2D32"/>
    <w:rsid w:val="005024B0"/>
    <w:rsid w:val="0050339A"/>
    <w:rsid w:val="005056E5"/>
    <w:rsid w:val="0050678E"/>
    <w:rsid w:val="00506B33"/>
    <w:rsid w:val="0051307F"/>
    <w:rsid w:val="00517C66"/>
    <w:rsid w:val="00520FAA"/>
    <w:rsid w:val="00522E7D"/>
    <w:rsid w:val="00524029"/>
    <w:rsid w:val="00524565"/>
    <w:rsid w:val="005249BD"/>
    <w:rsid w:val="00524FB3"/>
    <w:rsid w:val="00526E24"/>
    <w:rsid w:val="00527FA3"/>
    <w:rsid w:val="00534707"/>
    <w:rsid w:val="00534CA0"/>
    <w:rsid w:val="0054002B"/>
    <w:rsid w:val="005477D8"/>
    <w:rsid w:val="00552ED4"/>
    <w:rsid w:val="00553076"/>
    <w:rsid w:val="00556339"/>
    <w:rsid w:val="0055680A"/>
    <w:rsid w:val="00556D05"/>
    <w:rsid w:val="00557831"/>
    <w:rsid w:val="00566BE9"/>
    <w:rsid w:val="0057220B"/>
    <w:rsid w:val="005732EA"/>
    <w:rsid w:val="00575EDD"/>
    <w:rsid w:val="00576062"/>
    <w:rsid w:val="00580C73"/>
    <w:rsid w:val="00584A10"/>
    <w:rsid w:val="0058796F"/>
    <w:rsid w:val="005931EC"/>
    <w:rsid w:val="00593CEF"/>
    <w:rsid w:val="00594033"/>
    <w:rsid w:val="005946D8"/>
    <w:rsid w:val="005A114F"/>
    <w:rsid w:val="005A4BFA"/>
    <w:rsid w:val="005A4F72"/>
    <w:rsid w:val="005A55AA"/>
    <w:rsid w:val="005A586C"/>
    <w:rsid w:val="005B15DF"/>
    <w:rsid w:val="005B1A4E"/>
    <w:rsid w:val="005B1CDC"/>
    <w:rsid w:val="005B2C62"/>
    <w:rsid w:val="005B3023"/>
    <w:rsid w:val="005B372B"/>
    <w:rsid w:val="005B4D61"/>
    <w:rsid w:val="005C487A"/>
    <w:rsid w:val="005C4DF2"/>
    <w:rsid w:val="005C4E67"/>
    <w:rsid w:val="005C5F22"/>
    <w:rsid w:val="005C6DF0"/>
    <w:rsid w:val="005C741C"/>
    <w:rsid w:val="005C7A98"/>
    <w:rsid w:val="005D08FF"/>
    <w:rsid w:val="005D32E3"/>
    <w:rsid w:val="005D4019"/>
    <w:rsid w:val="005D423D"/>
    <w:rsid w:val="005D6A77"/>
    <w:rsid w:val="005D6ABE"/>
    <w:rsid w:val="005E078E"/>
    <w:rsid w:val="005E26E4"/>
    <w:rsid w:val="005E4FDA"/>
    <w:rsid w:val="005E5566"/>
    <w:rsid w:val="005F05DD"/>
    <w:rsid w:val="005F077A"/>
    <w:rsid w:val="005F2351"/>
    <w:rsid w:val="005F2617"/>
    <w:rsid w:val="005F40E9"/>
    <w:rsid w:val="005F5477"/>
    <w:rsid w:val="005F5564"/>
    <w:rsid w:val="005F591C"/>
    <w:rsid w:val="005F6277"/>
    <w:rsid w:val="005F6932"/>
    <w:rsid w:val="005F69B1"/>
    <w:rsid w:val="005F78FD"/>
    <w:rsid w:val="005F7AC6"/>
    <w:rsid w:val="005F7DFF"/>
    <w:rsid w:val="006017B3"/>
    <w:rsid w:val="00603314"/>
    <w:rsid w:val="006036BF"/>
    <w:rsid w:val="00603CC7"/>
    <w:rsid w:val="00603D8A"/>
    <w:rsid w:val="00605DE4"/>
    <w:rsid w:val="006066AD"/>
    <w:rsid w:val="00607666"/>
    <w:rsid w:val="006100C6"/>
    <w:rsid w:val="00615469"/>
    <w:rsid w:val="00615EE1"/>
    <w:rsid w:val="00617F6E"/>
    <w:rsid w:val="006215AD"/>
    <w:rsid w:val="00622CD8"/>
    <w:rsid w:val="00623D5E"/>
    <w:rsid w:val="0062524F"/>
    <w:rsid w:val="00625406"/>
    <w:rsid w:val="0063192E"/>
    <w:rsid w:val="0063320B"/>
    <w:rsid w:val="0063498A"/>
    <w:rsid w:val="0063557C"/>
    <w:rsid w:val="0063702D"/>
    <w:rsid w:val="00642325"/>
    <w:rsid w:val="00643B9B"/>
    <w:rsid w:val="00643DCA"/>
    <w:rsid w:val="006463C0"/>
    <w:rsid w:val="00647285"/>
    <w:rsid w:val="00652017"/>
    <w:rsid w:val="00652315"/>
    <w:rsid w:val="0065286C"/>
    <w:rsid w:val="00654BF9"/>
    <w:rsid w:val="0065756D"/>
    <w:rsid w:val="00661FE6"/>
    <w:rsid w:val="00662B29"/>
    <w:rsid w:val="006639EA"/>
    <w:rsid w:val="00665B93"/>
    <w:rsid w:val="006660B1"/>
    <w:rsid w:val="00667A20"/>
    <w:rsid w:val="00672DB1"/>
    <w:rsid w:val="00681195"/>
    <w:rsid w:val="00683D80"/>
    <w:rsid w:val="00685ECF"/>
    <w:rsid w:val="00686911"/>
    <w:rsid w:val="00691512"/>
    <w:rsid w:val="0069310A"/>
    <w:rsid w:val="006A0B8A"/>
    <w:rsid w:val="006A12EA"/>
    <w:rsid w:val="006A376D"/>
    <w:rsid w:val="006A5304"/>
    <w:rsid w:val="006A636D"/>
    <w:rsid w:val="006B0B61"/>
    <w:rsid w:val="006B18C2"/>
    <w:rsid w:val="006B1AB0"/>
    <w:rsid w:val="006B1D91"/>
    <w:rsid w:val="006B20DA"/>
    <w:rsid w:val="006B526C"/>
    <w:rsid w:val="006B77EC"/>
    <w:rsid w:val="006B78CC"/>
    <w:rsid w:val="006C147B"/>
    <w:rsid w:val="006C1910"/>
    <w:rsid w:val="006C1AD7"/>
    <w:rsid w:val="006C2FBA"/>
    <w:rsid w:val="006C44BD"/>
    <w:rsid w:val="006C51A0"/>
    <w:rsid w:val="006C6A69"/>
    <w:rsid w:val="006C71EF"/>
    <w:rsid w:val="006C7D43"/>
    <w:rsid w:val="006D382B"/>
    <w:rsid w:val="006D44C8"/>
    <w:rsid w:val="006D6F00"/>
    <w:rsid w:val="006E0240"/>
    <w:rsid w:val="006E0508"/>
    <w:rsid w:val="006E1EBB"/>
    <w:rsid w:val="006E2AB8"/>
    <w:rsid w:val="006E358A"/>
    <w:rsid w:val="006E47C5"/>
    <w:rsid w:val="006E58C1"/>
    <w:rsid w:val="006E6158"/>
    <w:rsid w:val="006F0821"/>
    <w:rsid w:val="006F1849"/>
    <w:rsid w:val="006F367E"/>
    <w:rsid w:val="006F4C9D"/>
    <w:rsid w:val="006F5A2E"/>
    <w:rsid w:val="006F7522"/>
    <w:rsid w:val="006F7F02"/>
    <w:rsid w:val="00700F75"/>
    <w:rsid w:val="007011B0"/>
    <w:rsid w:val="007017FC"/>
    <w:rsid w:val="00704300"/>
    <w:rsid w:val="007046FE"/>
    <w:rsid w:val="00705C95"/>
    <w:rsid w:val="00706B1F"/>
    <w:rsid w:val="00710C6A"/>
    <w:rsid w:val="007114E8"/>
    <w:rsid w:val="0071723F"/>
    <w:rsid w:val="00720611"/>
    <w:rsid w:val="0072229D"/>
    <w:rsid w:val="00723395"/>
    <w:rsid w:val="00727CC4"/>
    <w:rsid w:val="0073045F"/>
    <w:rsid w:val="00736B82"/>
    <w:rsid w:val="00737027"/>
    <w:rsid w:val="007372D5"/>
    <w:rsid w:val="00737764"/>
    <w:rsid w:val="00742D2B"/>
    <w:rsid w:val="00742FD7"/>
    <w:rsid w:val="00744997"/>
    <w:rsid w:val="0074596A"/>
    <w:rsid w:val="0074710B"/>
    <w:rsid w:val="0075040B"/>
    <w:rsid w:val="00750E2F"/>
    <w:rsid w:val="00752988"/>
    <w:rsid w:val="00754BAD"/>
    <w:rsid w:val="00755D06"/>
    <w:rsid w:val="00756236"/>
    <w:rsid w:val="007604BD"/>
    <w:rsid w:val="00760586"/>
    <w:rsid w:val="007655CC"/>
    <w:rsid w:val="00767B63"/>
    <w:rsid w:val="00770011"/>
    <w:rsid w:val="007700BB"/>
    <w:rsid w:val="0077029A"/>
    <w:rsid w:val="007717B0"/>
    <w:rsid w:val="00774DD4"/>
    <w:rsid w:val="00782B67"/>
    <w:rsid w:val="007863DB"/>
    <w:rsid w:val="00786A4E"/>
    <w:rsid w:val="00786D94"/>
    <w:rsid w:val="00790711"/>
    <w:rsid w:val="00791C8C"/>
    <w:rsid w:val="00794440"/>
    <w:rsid w:val="00794E1F"/>
    <w:rsid w:val="0079744E"/>
    <w:rsid w:val="00797470"/>
    <w:rsid w:val="007979DE"/>
    <w:rsid w:val="007A216E"/>
    <w:rsid w:val="007A3602"/>
    <w:rsid w:val="007A37FC"/>
    <w:rsid w:val="007A39BA"/>
    <w:rsid w:val="007A4082"/>
    <w:rsid w:val="007A4EA9"/>
    <w:rsid w:val="007A5E1B"/>
    <w:rsid w:val="007A7301"/>
    <w:rsid w:val="007A7C11"/>
    <w:rsid w:val="007B1DE0"/>
    <w:rsid w:val="007B261A"/>
    <w:rsid w:val="007B368F"/>
    <w:rsid w:val="007B5299"/>
    <w:rsid w:val="007B5A6A"/>
    <w:rsid w:val="007B5F7B"/>
    <w:rsid w:val="007B6318"/>
    <w:rsid w:val="007B6572"/>
    <w:rsid w:val="007B689C"/>
    <w:rsid w:val="007B6B05"/>
    <w:rsid w:val="007C0570"/>
    <w:rsid w:val="007C56ED"/>
    <w:rsid w:val="007C763A"/>
    <w:rsid w:val="007D04D9"/>
    <w:rsid w:val="007D0C00"/>
    <w:rsid w:val="007D0C13"/>
    <w:rsid w:val="007D10DB"/>
    <w:rsid w:val="007D14B9"/>
    <w:rsid w:val="007D5E35"/>
    <w:rsid w:val="007D6550"/>
    <w:rsid w:val="007D72B9"/>
    <w:rsid w:val="007D7E51"/>
    <w:rsid w:val="007E10BE"/>
    <w:rsid w:val="007E4094"/>
    <w:rsid w:val="007E583D"/>
    <w:rsid w:val="007E78E3"/>
    <w:rsid w:val="007E7D38"/>
    <w:rsid w:val="007F0D7E"/>
    <w:rsid w:val="007F2524"/>
    <w:rsid w:val="007F3159"/>
    <w:rsid w:val="007F4271"/>
    <w:rsid w:val="007F492D"/>
    <w:rsid w:val="007F6DC4"/>
    <w:rsid w:val="00800064"/>
    <w:rsid w:val="008000A4"/>
    <w:rsid w:val="00800DE5"/>
    <w:rsid w:val="00801686"/>
    <w:rsid w:val="00801A65"/>
    <w:rsid w:val="008028B7"/>
    <w:rsid w:val="00802B7F"/>
    <w:rsid w:val="00807BC0"/>
    <w:rsid w:val="0081074B"/>
    <w:rsid w:val="008158C5"/>
    <w:rsid w:val="00821896"/>
    <w:rsid w:val="00822245"/>
    <w:rsid w:val="00822F09"/>
    <w:rsid w:val="00823FAF"/>
    <w:rsid w:val="00825D01"/>
    <w:rsid w:val="00826187"/>
    <w:rsid w:val="008264CE"/>
    <w:rsid w:val="00830C5D"/>
    <w:rsid w:val="00834715"/>
    <w:rsid w:val="00835A80"/>
    <w:rsid w:val="00841544"/>
    <w:rsid w:val="008427D0"/>
    <w:rsid w:val="00842ECE"/>
    <w:rsid w:val="00842F58"/>
    <w:rsid w:val="0084512F"/>
    <w:rsid w:val="008472F4"/>
    <w:rsid w:val="008478A1"/>
    <w:rsid w:val="00853100"/>
    <w:rsid w:val="008535EE"/>
    <w:rsid w:val="0085474A"/>
    <w:rsid w:val="00854B30"/>
    <w:rsid w:val="00857AAA"/>
    <w:rsid w:val="00860762"/>
    <w:rsid w:val="00862220"/>
    <w:rsid w:val="0086270E"/>
    <w:rsid w:val="00865733"/>
    <w:rsid w:val="00865CF6"/>
    <w:rsid w:val="00866359"/>
    <w:rsid w:val="00867CC2"/>
    <w:rsid w:val="00870167"/>
    <w:rsid w:val="00872C79"/>
    <w:rsid w:val="008731DA"/>
    <w:rsid w:val="00873D58"/>
    <w:rsid w:val="00873EA8"/>
    <w:rsid w:val="0087404B"/>
    <w:rsid w:val="00874186"/>
    <w:rsid w:val="00874A65"/>
    <w:rsid w:val="008754A6"/>
    <w:rsid w:val="00876ACF"/>
    <w:rsid w:val="008771DA"/>
    <w:rsid w:val="00881B64"/>
    <w:rsid w:val="0088291D"/>
    <w:rsid w:val="00883579"/>
    <w:rsid w:val="0088368A"/>
    <w:rsid w:val="00884708"/>
    <w:rsid w:val="00885702"/>
    <w:rsid w:val="008860E2"/>
    <w:rsid w:val="00887028"/>
    <w:rsid w:val="00894786"/>
    <w:rsid w:val="00895F24"/>
    <w:rsid w:val="0089715B"/>
    <w:rsid w:val="008972D1"/>
    <w:rsid w:val="008A07FF"/>
    <w:rsid w:val="008A39C2"/>
    <w:rsid w:val="008A4BDC"/>
    <w:rsid w:val="008A6592"/>
    <w:rsid w:val="008B1E9D"/>
    <w:rsid w:val="008B27F3"/>
    <w:rsid w:val="008B5013"/>
    <w:rsid w:val="008B6132"/>
    <w:rsid w:val="008B7E5F"/>
    <w:rsid w:val="008C08BB"/>
    <w:rsid w:val="008C09DE"/>
    <w:rsid w:val="008C11A4"/>
    <w:rsid w:val="008C12B8"/>
    <w:rsid w:val="008C32BB"/>
    <w:rsid w:val="008C4094"/>
    <w:rsid w:val="008C519E"/>
    <w:rsid w:val="008C59A1"/>
    <w:rsid w:val="008C6A38"/>
    <w:rsid w:val="008C7AB9"/>
    <w:rsid w:val="008D093F"/>
    <w:rsid w:val="008D1313"/>
    <w:rsid w:val="008D47F3"/>
    <w:rsid w:val="008D58E7"/>
    <w:rsid w:val="008D70B5"/>
    <w:rsid w:val="008D720F"/>
    <w:rsid w:val="008D7250"/>
    <w:rsid w:val="008E0F0E"/>
    <w:rsid w:val="008E26EB"/>
    <w:rsid w:val="008E2C05"/>
    <w:rsid w:val="008E3CA2"/>
    <w:rsid w:val="008E42A9"/>
    <w:rsid w:val="008E629C"/>
    <w:rsid w:val="008E72D3"/>
    <w:rsid w:val="008E7449"/>
    <w:rsid w:val="008F077E"/>
    <w:rsid w:val="008F170F"/>
    <w:rsid w:val="008F199E"/>
    <w:rsid w:val="008F2CAA"/>
    <w:rsid w:val="008F59A1"/>
    <w:rsid w:val="008F6032"/>
    <w:rsid w:val="008F7BEC"/>
    <w:rsid w:val="009017B0"/>
    <w:rsid w:val="00902818"/>
    <w:rsid w:val="00902C9F"/>
    <w:rsid w:val="00903B8D"/>
    <w:rsid w:val="009051D1"/>
    <w:rsid w:val="00905A84"/>
    <w:rsid w:val="00907017"/>
    <w:rsid w:val="009073D2"/>
    <w:rsid w:val="00907796"/>
    <w:rsid w:val="00907B1F"/>
    <w:rsid w:val="00910A59"/>
    <w:rsid w:val="0091209B"/>
    <w:rsid w:val="009148C8"/>
    <w:rsid w:val="009164AA"/>
    <w:rsid w:val="00916FE7"/>
    <w:rsid w:val="00924764"/>
    <w:rsid w:val="00924CBE"/>
    <w:rsid w:val="00927D82"/>
    <w:rsid w:val="00927E52"/>
    <w:rsid w:val="00930FAE"/>
    <w:rsid w:val="00934037"/>
    <w:rsid w:val="00940AE3"/>
    <w:rsid w:val="00940AFA"/>
    <w:rsid w:val="009474E6"/>
    <w:rsid w:val="00950F67"/>
    <w:rsid w:val="0095153C"/>
    <w:rsid w:val="00955099"/>
    <w:rsid w:val="009554DA"/>
    <w:rsid w:val="00960612"/>
    <w:rsid w:val="009626BF"/>
    <w:rsid w:val="00962F84"/>
    <w:rsid w:val="00963733"/>
    <w:rsid w:val="00966616"/>
    <w:rsid w:val="00972A15"/>
    <w:rsid w:val="00973709"/>
    <w:rsid w:val="009774B8"/>
    <w:rsid w:val="009804F0"/>
    <w:rsid w:val="0098200A"/>
    <w:rsid w:val="00985CD3"/>
    <w:rsid w:val="0099200E"/>
    <w:rsid w:val="009942AC"/>
    <w:rsid w:val="00995AA8"/>
    <w:rsid w:val="0099604E"/>
    <w:rsid w:val="00996309"/>
    <w:rsid w:val="00996B29"/>
    <w:rsid w:val="00996E19"/>
    <w:rsid w:val="009978CE"/>
    <w:rsid w:val="009A00AA"/>
    <w:rsid w:val="009A0134"/>
    <w:rsid w:val="009A04BD"/>
    <w:rsid w:val="009A29FF"/>
    <w:rsid w:val="009A41E7"/>
    <w:rsid w:val="009B0039"/>
    <w:rsid w:val="009B4B21"/>
    <w:rsid w:val="009B4DD4"/>
    <w:rsid w:val="009B713D"/>
    <w:rsid w:val="009C24DE"/>
    <w:rsid w:val="009C2D3A"/>
    <w:rsid w:val="009C40BD"/>
    <w:rsid w:val="009C568D"/>
    <w:rsid w:val="009C603F"/>
    <w:rsid w:val="009C6CCA"/>
    <w:rsid w:val="009D0246"/>
    <w:rsid w:val="009D5DCF"/>
    <w:rsid w:val="009E2574"/>
    <w:rsid w:val="009E4241"/>
    <w:rsid w:val="009E4471"/>
    <w:rsid w:val="009E47B2"/>
    <w:rsid w:val="009F3CB3"/>
    <w:rsid w:val="00A0169B"/>
    <w:rsid w:val="00A02B42"/>
    <w:rsid w:val="00A06734"/>
    <w:rsid w:val="00A11AA3"/>
    <w:rsid w:val="00A11E2D"/>
    <w:rsid w:val="00A1247D"/>
    <w:rsid w:val="00A12949"/>
    <w:rsid w:val="00A13A73"/>
    <w:rsid w:val="00A13DF4"/>
    <w:rsid w:val="00A13ED3"/>
    <w:rsid w:val="00A14D07"/>
    <w:rsid w:val="00A15233"/>
    <w:rsid w:val="00A158B1"/>
    <w:rsid w:val="00A2099F"/>
    <w:rsid w:val="00A22F95"/>
    <w:rsid w:val="00A24E84"/>
    <w:rsid w:val="00A26125"/>
    <w:rsid w:val="00A265A6"/>
    <w:rsid w:val="00A300D6"/>
    <w:rsid w:val="00A30981"/>
    <w:rsid w:val="00A343FF"/>
    <w:rsid w:val="00A34E7C"/>
    <w:rsid w:val="00A36B2C"/>
    <w:rsid w:val="00A40089"/>
    <w:rsid w:val="00A42147"/>
    <w:rsid w:val="00A4252A"/>
    <w:rsid w:val="00A431CF"/>
    <w:rsid w:val="00A451FA"/>
    <w:rsid w:val="00A452B5"/>
    <w:rsid w:val="00A47603"/>
    <w:rsid w:val="00A47B2E"/>
    <w:rsid w:val="00A52A13"/>
    <w:rsid w:val="00A54CA2"/>
    <w:rsid w:val="00A555EE"/>
    <w:rsid w:val="00A61359"/>
    <w:rsid w:val="00A62A79"/>
    <w:rsid w:val="00A64B85"/>
    <w:rsid w:val="00A65EB2"/>
    <w:rsid w:val="00A67889"/>
    <w:rsid w:val="00A700D6"/>
    <w:rsid w:val="00A7071F"/>
    <w:rsid w:val="00A710F6"/>
    <w:rsid w:val="00A72382"/>
    <w:rsid w:val="00A72DF1"/>
    <w:rsid w:val="00A72F30"/>
    <w:rsid w:val="00A75D72"/>
    <w:rsid w:val="00A77242"/>
    <w:rsid w:val="00A826A9"/>
    <w:rsid w:val="00A82B64"/>
    <w:rsid w:val="00A84A41"/>
    <w:rsid w:val="00A854D6"/>
    <w:rsid w:val="00A85576"/>
    <w:rsid w:val="00A9010D"/>
    <w:rsid w:val="00A9056E"/>
    <w:rsid w:val="00A9149C"/>
    <w:rsid w:val="00A91B44"/>
    <w:rsid w:val="00A91B54"/>
    <w:rsid w:val="00A92BBA"/>
    <w:rsid w:val="00A93427"/>
    <w:rsid w:val="00A942AD"/>
    <w:rsid w:val="00A9440C"/>
    <w:rsid w:val="00A957B8"/>
    <w:rsid w:val="00AA0089"/>
    <w:rsid w:val="00AA6ADC"/>
    <w:rsid w:val="00AA77CD"/>
    <w:rsid w:val="00AB5049"/>
    <w:rsid w:val="00AB5258"/>
    <w:rsid w:val="00AB55EE"/>
    <w:rsid w:val="00AB68F0"/>
    <w:rsid w:val="00AB7CCA"/>
    <w:rsid w:val="00AC013F"/>
    <w:rsid w:val="00AC0405"/>
    <w:rsid w:val="00AC1D0A"/>
    <w:rsid w:val="00AC2D2C"/>
    <w:rsid w:val="00AC395E"/>
    <w:rsid w:val="00AC4361"/>
    <w:rsid w:val="00AC475B"/>
    <w:rsid w:val="00AC4925"/>
    <w:rsid w:val="00AD063E"/>
    <w:rsid w:val="00AD09E0"/>
    <w:rsid w:val="00AD0ABB"/>
    <w:rsid w:val="00AD19EC"/>
    <w:rsid w:val="00AD1EE2"/>
    <w:rsid w:val="00AD3301"/>
    <w:rsid w:val="00AD449F"/>
    <w:rsid w:val="00AD5BEC"/>
    <w:rsid w:val="00AD7E82"/>
    <w:rsid w:val="00AE0940"/>
    <w:rsid w:val="00AE2123"/>
    <w:rsid w:val="00AE5BDB"/>
    <w:rsid w:val="00AE62DD"/>
    <w:rsid w:val="00AE728E"/>
    <w:rsid w:val="00AF4D47"/>
    <w:rsid w:val="00AF59C9"/>
    <w:rsid w:val="00AF6B4B"/>
    <w:rsid w:val="00AF7983"/>
    <w:rsid w:val="00B001E2"/>
    <w:rsid w:val="00B00F9C"/>
    <w:rsid w:val="00B02595"/>
    <w:rsid w:val="00B03C32"/>
    <w:rsid w:val="00B048FE"/>
    <w:rsid w:val="00B13B6C"/>
    <w:rsid w:val="00B14483"/>
    <w:rsid w:val="00B15316"/>
    <w:rsid w:val="00B20206"/>
    <w:rsid w:val="00B230CA"/>
    <w:rsid w:val="00B257E4"/>
    <w:rsid w:val="00B258FB"/>
    <w:rsid w:val="00B26059"/>
    <w:rsid w:val="00B26EC8"/>
    <w:rsid w:val="00B3012F"/>
    <w:rsid w:val="00B322B8"/>
    <w:rsid w:val="00B32CC7"/>
    <w:rsid w:val="00B33C6F"/>
    <w:rsid w:val="00B37939"/>
    <w:rsid w:val="00B402F0"/>
    <w:rsid w:val="00B4133B"/>
    <w:rsid w:val="00B429A0"/>
    <w:rsid w:val="00B446DD"/>
    <w:rsid w:val="00B447BB"/>
    <w:rsid w:val="00B45B5E"/>
    <w:rsid w:val="00B475E7"/>
    <w:rsid w:val="00B50356"/>
    <w:rsid w:val="00B50911"/>
    <w:rsid w:val="00B5180F"/>
    <w:rsid w:val="00B53CA3"/>
    <w:rsid w:val="00B5585E"/>
    <w:rsid w:val="00B56030"/>
    <w:rsid w:val="00B575C7"/>
    <w:rsid w:val="00B60546"/>
    <w:rsid w:val="00B62374"/>
    <w:rsid w:val="00B63132"/>
    <w:rsid w:val="00B63471"/>
    <w:rsid w:val="00B64531"/>
    <w:rsid w:val="00B65147"/>
    <w:rsid w:val="00B67CEC"/>
    <w:rsid w:val="00B720E7"/>
    <w:rsid w:val="00B72EC1"/>
    <w:rsid w:val="00B75CC1"/>
    <w:rsid w:val="00B775F5"/>
    <w:rsid w:val="00B80535"/>
    <w:rsid w:val="00B80E57"/>
    <w:rsid w:val="00B83712"/>
    <w:rsid w:val="00B83BDF"/>
    <w:rsid w:val="00B84CC7"/>
    <w:rsid w:val="00B85706"/>
    <w:rsid w:val="00B85C35"/>
    <w:rsid w:val="00B8663E"/>
    <w:rsid w:val="00B8725C"/>
    <w:rsid w:val="00B90D31"/>
    <w:rsid w:val="00B90FBE"/>
    <w:rsid w:val="00B92D42"/>
    <w:rsid w:val="00B92ED4"/>
    <w:rsid w:val="00B969B7"/>
    <w:rsid w:val="00B96B5A"/>
    <w:rsid w:val="00B974DB"/>
    <w:rsid w:val="00BA1ACA"/>
    <w:rsid w:val="00BA3A60"/>
    <w:rsid w:val="00BA5AE7"/>
    <w:rsid w:val="00BA6859"/>
    <w:rsid w:val="00BA7902"/>
    <w:rsid w:val="00BA7B54"/>
    <w:rsid w:val="00BB00BE"/>
    <w:rsid w:val="00BB3AF4"/>
    <w:rsid w:val="00BC0CE6"/>
    <w:rsid w:val="00BC1AC8"/>
    <w:rsid w:val="00BC1AFB"/>
    <w:rsid w:val="00BC1B4A"/>
    <w:rsid w:val="00BC1B5A"/>
    <w:rsid w:val="00BC2472"/>
    <w:rsid w:val="00BC2537"/>
    <w:rsid w:val="00BC2A56"/>
    <w:rsid w:val="00BC2C8B"/>
    <w:rsid w:val="00BC306E"/>
    <w:rsid w:val="00BD30C4"/>
    <w:rsid w:val="00BD478E"/>
    <w:rsid w:val="00BD58FF"/>
    <w:rsid w:val="00BE0AEE"/>
    <w:rsid w:val="00BE1438"/>
    <w:rsid w:val="00BE31F6"/>
    <w:rsid w:val="00BE46D3"/>
    <w:rsid w:val="00BE68FC"/>
    <w:rsid w:val="00BE6C30"/>
    <w:rsid w:val="00BF4430"/>
    <w:rsid w:val="00C00E11"/>
    <w:rsid w:val="00C01363"/>
    <w:rsid w:val="00C039BE"/>
    <w:rsid w:val="00C053A2"/>
    <w:rsid w:val="00C0668C"/>
    <w:rsid w:val="00C12C69"/>
    <w:rsid w:val="00C13765"/>
    <w:rsid w:val="00C13FEF"/>
    <w:rsid w:val="00C14471"/>
    <w:rsid w:val="00C15052"/>
    <w:rsid w:val="00C152A6"/>
    <w:rsid w:val="00C164CE"/>
    <w:rsid w:val="00C166B0"/>
    <w:rsid w:val="00C16D1B"/>
    <w:rsid w:val="00C16F03"/>
    <w:rsid w:val="00C174C4"/>
    <w:rsid w:val="00C202F4"/>
    <w:rsid w:val="00C21919"/>
    <w:rsid w:val="00C240BE"/>
    <w:rsid w:val="00C24635"/>
    <w:rsid w:val="00C25E3F"/>
    <w:rsid w:val="00C266FB"/>
    <w:rsid w:val="00C26750"/>
    <w:rsid w:val="00C3063D"/>
    <w:rsid w:val="00C31F2A"/>
    <w:rsid w:val="00C3271A"/>
    <w:rsid w:val="00C333B5"/>
    <w:rsid w:val="00C36D19"/>
    <w:rsid w:val="00C37997"/>
    <w:rsid w:val="00C37C45"/>
    <w:rsid w:val="00C4012C"/>
    <w:rsid w:val="00C40403"/>
    <w:rsid w:val="00C424D7"/>
    <w:rsid w:val="00C42987"/>
    <w:rsid w:val="00C43F40"/>
    <w:rsid w:val="00C447FF"/>
    <w:rsid w:val="00C45113"/>
    <w:rsid w:val="00C46B0A"/>
    <w:rsid w:val="00C51266"/>
    <w:rsid w:val="00C51DC9"/>
    <w:rsid w:val="00C5218C"/>
    <w:rsid w:val="00C523BE"/>
    <w:rsid w:val="00C526BE"/>
    <w:rsid w:val="00C52DCB"/>
    <w:rsid w:val="00C555A3"/>
    <w:rsid w:val="00C60BCB"/>
    <w:rsid w:val="00C612AF"/>
    <w:rsid w:val="00C62308"/>
    <w:rsid w:val="00C634BD"/>
    <w:rsid w:val="00C67CBD"/>
    <w:rsid w:val="00C67CCE"/>
    <w:rsid w:val="00C7606F"/>
    <w:rsid w:val="00C778D7"/>
    <w:rsid w:val="00C77E75"/>
    <w:rsid w:val="00C803EA"/>
    <w:rsid w:val="00C80876"/>
    <w:rsid w:val="00C82F07"/>
    <w:rsid w:val="00C90118"/>
    <w:rsid w:val="00C90EFA"/>
    <w:rsid w:val="00C948CA"/>
    <w:rsid w:val="00C949BA"/>
    <w:rsid w:val="00C95D6A"/>
    <w:rsid w:val="00C96295"/>
    <w:rsid w:val="00CA00F3"/>
    <w:rsid w:val="00CA1C5F"/>
    <w:rsid w:val="00CA2906"/>
    <w:rsid w:val="00CA4502"/>
    <w:rsid w:val="00CA6848"/>
    <w:rsid w:val="00CA6DEE"/>
    <w:rsid w:val="00CA71B7"/>
    <w:rsid w:val="00CB1491"/>
    <w:rsid w:val="00CB502C"/>
    <w:rsid w:val="00CC04EF"/>
    <w:rsid w:val="00CC30EF"/>
    <w:rsid w:val="00CC3606"/>
    <w:rsid w:val="00CC37A6"/>
    <w:rsid w:val="00CC42A1"/>
    <w:rsid w:val="00CC76B2"/>
    <w:rsid w:val="00CC7F73"/>
    <w:rsid w:val="00CD0BC7"/>
    <w:rsid w:val="00CD0F83"/>
    <w:rsid w:val="00CD1BD1"/>
    <w:rsid w:val="00CD1DF9"/>
    <w:rsid w:val="00CD2FBA"/>
    <w:rsid w:val="00CD358F"/>
    <w:rsid w:val="00CD4442"/>
    <w:rsid w:val="00CD735B"/>
    <w:rsid w:val="00CD77FF"/>
    <w:rsid w:val="00CD79C7"/>
    <w:rsid w:val="00CE098C"/>
    <w:rsid w:val="00CE21B2"/>
    <w:rsid w:val="00CE5F85"/>
    <w:rsid w:val="00CE6C3C"/>
    <w:rsid w:val="00CE794A"/>
    <w:rsid w:val="00CF2CB3"/>
    <w:rsid w:val="00CF3218"/>
    <w:rsid w:val="00CF5F5C"/>
    <w:rsid w:val="00CF5F6E"/>
    <w:rsid w:val="00CF7603"/>
    <w:rsid w:val="00CF7782"/>
    <w:rsid w:val="00D00C99"/>
    <w:rsid w:val="00D00F74"/>
    <w:rsid w:val="00D0152A"/>
    <w:rsid w:val="00D074FD"/>
    <w:rsid w:val="00D14260"/>
    <w:rsid w:val="00D152CE"/>
    <w:rsid w:val="00D155A8"/>
    <w:rsid w:val="00D1646E"/>
    <w:rsid w:val="00D172F3"/>
    <w:rsid w:val="00D21067"/>
    <w:rsid w:val="00D23128"/>
    <w:rsid w:val="00D24B13"/>
    <w:rsid w:val="00D271DE"/>
    <w:rsid w:val="00D34B41"/>
    <w:rsid w:val="00D35169"/>
    <w:rsid w:val="00D36E8F"/>
    <w:rsid w:val="00D42180"/>
    <w:rsid w:val="00D43384"/>
    <w:rsid w:val="00D45D56"/>
    <w:rsid w:val="00D45F76"/>
    <w:rsid w:val="00D50B29"/>
    <w:rsid w:val="00D556BA"/>
    <w:rsid w:val="00D55C19"/>
    <w:rsid w:val="00D60878"/>
    <w:rsid w:val="00D62E14"/>
    <w:rsid w:val="00D65441"/>
    <w:rsid w:val="00D666B4"/>
    <w:rsid w:val="00D66FE9"/>
    <w:rsid w:val="00D67C5E"/>
    <w:rsid w:val="00D70E93"/>
    <w:rsid w:val="00D7355C"/>
    <w:rsid w:val="00D745F7"/>
    <w:rsid w:val="00D845A0"/>
    <w:rsid w:val="00D84E4B"/>
    <w:rsid w:val="00D8507D"/>
    <w:rsid w:val="00D85419"/>
    <w:rsid w:val="00D86BDF"/>
    <w:rsid w:val="00D9007A"/>
    <w:rsid w:val="00D906E2"/>
    <w:rsid w:val="00D91E7B"/>
    <w:rsid w:val="00D926ED"/>
    <w:rsid w:val="00D93306"/>
    <w:rsid w:val="00D94AEF"/>
    <w:rsid w:val="00DA078D"/>
    <w:rsid w:val="00DA18E2"/>
    <w:rsid w:val="00DA326F"/>
    <w:rsid w:val="00DA51B3"/>
    <w:rsid w:val="00DA6380"/>
    <w:rsid w:val="00DB162D"/>
    <w:rsid w:val="00DB1929"/>
    <w:rsid w:val="00DB3A1E"/>
    <w:rsid w:val="00DB4FE3"/>
    <w:rsid w:val="00DB7F5A"/>
    <w:rsid w:val="00DC21B7"/>
    <w:rsid w:val="00DC3BCA"/>
    <w:rsid w:val="00DC4FA9"/>
    <w:rsid w:val="00DC5229"/>
    <w:rsid w:val="00DC5FF5"/>
    <w:rsid w:val="00DC7EFF"/>
    <w:rsid w:val="00DC7F36"/>
    <w:rsid w:val="00DD2423"/>
    <w:rsid w:val="00DD303D"/>
    <w:rsid w:val="00DD3F96"/>
    <w:rsid w:val="00DD463D"/>
    <w:rsid w:val="00DD46CF"/>
    <w:rsid w:val="00DD4F13"/>
    <w:rsid w:val="00DD780D"/>
    <w:rsid w:val="00DE166C"/>
    <w:rsid w:val="00DE210C"/>
    <w:rsid w:val="00DE32C9"/>
    <w:rsid w:val="00DE3CA0"/>
    <w:rsid w:val="00DE3CDC"/>
    <w:rsid w:val="00DE4520"/>
    <w:rsid w:val="00DE4A25"/>
    <w:rsid w:val="00DE5C48"/>
    <w:rsid w:val="00DE6373"/>
    <w:rsid w:val="00DE7948"/>
    <w:rsid w:val="00DF0B9D"/>
    <w:rsid w:val="00DF13A1"/>
    <w:rsid w:val="00DF1B90"/>
    <w:rsid w:val="00DF361C"/>
    <w:rsid w:val="00DF38D5"/>
    <w:rsid w:val="00DF3DCE"/>
    <w:rsid w:val="00DF70C0"/>
    <w:rsid w:val="00E02871"/>
    <w:rsid w:val="00E03200"/>
    <w:rsid w:val="00E06EF8"/>
    <w:rsid w:val="00E0732E"/>
    <w:rsid w:val="00E10DC8"/>
    <w:rsid w:val="00E11472"/>
    <w:rsid w:val="00E115E4"/>
    <w:rsid w:val="00E12B1B"/>
    <w:rsid w:val="00E13F38"/>
    <w:rsid w:val="00E21417"/>
    <w:rsid w:val="00E2773E"/>
    <w:rsid w:val="00E30906"/>
    <w:rsid w:val="00E31898"/>
    <w:rsid w:val="00E31D3D"/>
    <w:rsid w:val="00E3293A"/>
    <w:rsid w:val="00E344FB"/>
    <w:rsid w:val="00E35AAE"/>
    <w:rsid w:val="00E360B9"/>
    <w:rsid w:val="00E36FFA"/>
    <w:rsid w:val="00E41C9B"/>
    <w:rsid w:val="00E421A4"/>
    <w:rsid w:val="00E43050"/>
    <w:rsid w:val="00E4526E"/>
    <w:rsid w:val="00E46DE7"/>
    <w:rsid w:val="00E5063E"/>
    <w:rsid w:val="00E5095A"/>
    <w:rsid w:val="00E55757"/>
    <w:rsid w:val="00E55796"/>
    <w:rsid w:val="00E55F3A"/>
    <w:rsid w:val="00E560DD"/>
    <w:rsid w:val="00E57564"/>
    <w:rsid w:val="00E612BE"/>
    <w:rsid w:val="00E63E86"/>
    <w:rsid w:val="00E6575C"/>
    <w:rsid w:val="00E67BC7"/>
    <w:rsid w:val="00E67FC3"/>
    <w:rsid w:val="00E709D1"/>
    <w:rsid w:val="00E723D3"/>
    <w:rsid w:val="00E7353E"/>
    <w:rsid w:val="00E7685C"/>
    <w:rsid w:val="00E83602"/>
    <w:rsid w:val="00E83B2D"/>
    <w:rsid w:val="00E8699D"/>
    <w:rsid w:val="00E9096B"/>
    <w:rsid w:val="00E92114"/>
    <w:rsid w:val="00E92877"/>
    <w:rsid w:val="00E94EE9"/>
    <w:rsid w:val="00E9502B"/>
    <w:rsid w:val="00E95715"/>
    <w:rsid w:val="00E96E42"/>
    <w:rsid w:val="00EA6433"/>
    <w:rsid w:val="00EA712E"/>
    <w:rsid w:val="00EB157D"/>
    <w:rsid w:val="00EB2098"/>
    <w:rsid w:val="00EB2D14"/>
    <w:rsid w:val="00EB2E4F"/>
    <w:rsid w:val="00EB50EA"/>
    <w:rsid w:val="00EB5E13"/>
    <w:rsid w:val="00EB75ED"/>
    <w:rsid w:val="00EC1866"/>
    <w:rsid w:val="00ED572C"/>
    <w:rsid w:val="00ED638F"/>
    <w:rsid w:val="00ED7AA1"/>
    <w:rsid w:val="00EE25E5"/>
    <w:rsid w:val="00EE37AA"/>
    <w:rsid w:val="00EE7677"/>
    <w:rsid w:val="00EF1A0A"/>
    <w:rsid w:val="00EF2EA3"/>
    <w:rsid w:val="00EF40A3"/>
    <w:rsid w:val="00EF4897"/>
    <w:rsid w:val="00F00665"/>
    <w:rsid w:val="00F01C1C"/>
    <w:rsid w:val="00F0262F"/>
    <w:rsid w:val="00F02EEC"/>
    <w:rsid w:val="00F06424"/>
    <w:rsid w:val="00F14A18"/>
    <w:rsid w:val="00F14F06"/>
    <w:rsid w:val="00F15F46"/>
    <w:rsid w:val="00F22034"/>
    <w:rsid w:val="00F248D8"/>
    <w:rsid w:val="00F249FA"/>
    <w:rsid w:val="00F26003"/>
    <w:rsid w:val="00F312B8"/>
    <w:rsid w:val="00F3267A"/>
    <w:rsid w:val="00F33BE4"/>
    <w:rsid w:val="00F36B37"/>
    <w:rsid w:val="00F37687"/>
    <w:rsid w:val="00F40BC9"/>
    <w:rsid w:val="00F42E01"/>
    <w:rsid w:val="00F42FC7"/>
    <w:rsid w:val="00F4343D"/>
    <w:rsid w:val="00F44541"/>
    <w:rsid w:val="00F448D3"/>
    <w:rsid w:val="00F44DD5"/>
    <w:rsid w:val="00F4695C"/>
    <w:rsid w:val="00F51E49"/>
    <w:rsid w:val="00F53D59"/>
    <w:rsid w:val="00F5644D"/>
    <w:rsid w:val="00F57BD3"/>
    <w:rsid w:val="00F62B66"/>
    <w:rsid w:val="00F668D6"/>
    <w:rsid w:val="00F74368"/>
    <w:rsid w:val="00F82147"/>
    <w:rsid w:val="00F836B2"/>
    <w:rsid w:val="00F86A18"/>
    <w:rsid w:val="00F87ED2"/>
    <w:rsid w:val="00F90CD5"/>
    <w:rsid w:val="00F916F9"/>
    <w:rsid w:val="00F94A7A"/>
    <w:rsid w:val="00F95ED3"/>
    <w:rsid w:val="00F9738D"/>
    <w:rsid w:val="00FA1057"/>
    <w:rsid w:val="00FA1D7D"/>
    <w:rsid w:val="00FA2CC5"/>
    <w:rsid w:val="00FA3200"/>
    <w:rsid w:val="00FA32E8"/>
    <w:rsid w:val="00FA4750"/>
    <w:rsid w:val="00FA78DC"/>
    <w:rsid w:val="00FA7E1B"/>
    <w:rsid w:val="00FB184E"/>
    <w:rsid w:val="00FB6746"/>
    <w:rsid w:val="00FC079C"/>
    <w:rsid w:val="00FC3D10"/>
    <w:rsid w:val="00FC7F0D"/>
    <w:rsid w:val="00FD1866"/>
    <w:rsid w:val="00FD3162"/>
    <w:rsid w:val="00FD31F9"/>
    <w:rsid w:val="00FD334D"/>
    <w:rsid w:val="00FE0AAE"/>
    <w:rsid w:val="00FE16AB"/>
    <w:rsid w:val="00FE486D"/>
    <w:rsid w:val="00FE5ACF"/>
    <w:rsid w:val="00FE7622"/>
    <w:rsid w:val="00FF4B76"/>
    <w:rsid w:val="00FF5526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6BC0BF-8B3D-4E34-BBD9-6C4BEA14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0"/>
    <w:link w:val="ad"/>
    <w:uiPriority w:val="99"/>
    <w:semiHidden/>
    <w:unhideWhenUsed/>
    <w:rsid w:val="00CA6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CA6DEE"/>
  </w:style>
  <w:style w:type="paragraph" w:styleId="ae">
    <w:name w:val="Balloon Text"/>
    <w:basedOn w:val="a0"/>
    <w:link w:val="af"/>
    <w:uiPriority w:val="99"/>
    <w:semiHidden/>
    <w:unhideWhenUsed/>
    <w:rsid w:val="00C76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76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6DF4-2056-4A23-833E-BF39E15F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3423</TotalTime>
  <Pages>1</Pages>
  <Words>1650</Words>
  <Characters>9410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268</cp:revision>
  <cp:lastPrinted>2024-11-08T06:06:00Z</cp:lastPrinted>
  <dcterms:created xsi:type="dcterms:W3CDTF">2020-09-18T13:24:00Z</dcterms:created>
  <dcterms:modified xsi:type="dcterms:W3CDTF">2024-11-25T11:00:00Z</dcterms:modified>
</cp:coreProperties>
</file>