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69F36" w14:textId="28861B23" w:rsidR="003C23B6" w:rsidRPr="00C86E91" w:rsidRDefault="003C23B6" w:rsidP="0043260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rPr>
          <w:rFonts w:ascii="Sylfaen" w:eastAsia="Calibri" w:hAnsi="Sylfaen" w:cs="Arial"/>
          <w:sz w:val="20"/>
          <w:lang w:val="hy-AM"/>
        </w:rPr>
      </w:pPr>
    </w:p>
    <w:p w14:paraId="1CB9B579" w14:textId="77777777" w:rsidR="00E76E02" w:rsidRDefault="00E76E02" w:rsidP="0049581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Sylfaen" w:eastAsia="Calibri" w:hAnsi="Sylfaen" w:cs="Sylfaen"/>
          <w:sz w:val="20"/>
          <w:lang w:val="hy-AM"/>
        </w:rPr>
      </w:pPr>
    </w:p>
    <w:p w14:paraId="53B8D91E" w14:textId="3BCBC9E2" w:rsidR="0011000E" w:rsidRPr="00432608" w:rsidRDefault="000D5083" w:rsidP="0043260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center"/>
        <w:rPr>
          <w:rFonts w:ascii="Sylfaen" w:eastAsia="Calibri" w:hAnsi="Sylfaen" w:cs="Sylfaen"/>
          <w:sz w:val="20"/>
          <w:lang w:val="hy-AM"/>
        </w:rPr>
      </w:pPr>
      <w:r w:rsidRPr="00C86E91">
        <w:rPr>
          <w:rFonts w:ascii="Sylfaen" w:hAnsi="Sylfaen"/>
          <w:b/>
          <w:sz w:val="20"/>
          <w:lang w:val="es-ES"/>
        </w:rPr>
        <w:t>ՆՅՈՒԹԵՐԻ</w:t>
      </w:r>
      <w:r w:rsidR="0011000E" w:rsidRPr="00C86E91">
        <w:rPr>
          <w:rFonts w:ascii="Sylfaen" w:hAnsi="Sylfaen"/>
          <w:b/>
          <w:sz w:val="20"/>
          <w:lang w:val="es-ES"/>
        </w:rPr>
        <w:t xml:space="preserve"> ՁԵՌՔԲԵՐՄԱՆ ԳՆՄԱՆ ՀԱՅՏ</w:t>
      </w:r>
    </w:p>
    <w:p w14:paraId="756E4051" w14:textId="140CB779" w:rsidR="0011000E" w:rsidRPr="00C86E91" w:rsidRDefault="0011000E" w:rsidP="00432608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b/>
          <w:sz w:val="20"/>
          <w:lang w:val="hy-AM"/>
        </w:rPr>
      </w:pPr>
      <w:r w:rsidRPr="00C86E91">
        <w:rPr>
          <w:rFonts w:ascii="Sylfaen" w:hAnsi="Sylfaen"/>
          <w:b/>
          <w:sz w:val="20"/>
          <w:lang w:val="hy-AM"/>
        </w:rPr>
        <w:t>ՏԵԽՆԻԿԱԿԱՆ ԲՆՈՒԹԱԳԻՐ - ԳՆՄԱՆ ԺԱՄԱՆԱԿԱՑՈՒՅՑ*</w:t>
      </w:r>
    </w:p>
    <w:p w14:paraId="21A65D43" w14:textId="77777777" w:rsidR="006E3923" w:rsidRPr="00C86E91" w:rsidRDefault="006E3923" w:rsidP="006E3923">
      <w:pPr>
        <w:jc w:val="right"/>
        <w:rPr>
          <w:rFonts w:ascii="Sylfaen" w:hAnsi="Sylfaen"/>
          <w:sz w:val="20"/>
          <w:lang w:val="hy-AM"/>
        </w:rPr>
      </w:pP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</w:r>
      <w:r w:rsidRPr="00C86E91">
        <w:rPr>
          <w:rFonts w:ascii="Sylfaen" w:hAnsi="Sylfaen"/>
          <w:sz w:val="20"/>
          <w:lang w:val="hy-AM"/>
        </w:rPr>
        <w:tab/>
        <w:t xml:space="preserve">                                                                </w:t>
      </w:r>
      <w:r w:rsidRPr="00C86E91">
        <w:rPr>
          <w:rFonts w:ascii="Sylfaen" w:hAnsi="Sylfaen" w:cs="Arial"/>
          <w:sz w:val="20"/>
          <w:lang w:val="hy-AM"/>
        </w:rPr>
        <w:t>ՀՀ</w:t>
      </w:r>
      <w:r w:rsidRPr="00C86E91">
        <w:rPr>
          <w:rFonts w:ascii="Sylfaen" w:hAnsi="Sylfaen"/>
          <w:sz w:val="20"/>
          <w:lang w:val="hy-AM"/>
        </w:rPr>
        <w:t xml:space="preserve"> </w:t>
      </w:r>
      <w:r w:rsidRPr="00C86E91">
        <w:rPr>
          <w:rFonts w:ascii="Sylfaen" w:hAnsi="Sylfaen" w:cs="Arial"/>
          <w:sz w:val="20"/>
          <w:lang w:val="hy-AM"/>
        </w:rPr>
        <w:t>դրամ</w:t>
      </w:r>
    </w:p>
    <w:tbl>
      <w:tblPr>
        <w:tblW w:w="15041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70"/>
        <w:gridCol w:w="1678"/>
        <w:gridCol w:w="7949"/>
        <w:gridCol w:w="810"/>
        <w:gridCol w:w="990"/>
        <w:gridCol w:w="900"/>
        <w:gridCol w:w="1530"/>
        <w:gridCol w:w="34"/>
      </w:tblGrid>
      <w:tr w:rsidR="00AF1217" w:rsidRPr="00C86E91" w14:paraId="75CA3A51" w14:textId="77777777" w:rsidTr="00C86E91">
        <w:trPr>
          <w:trHeight w:val="268"/>
        </w:trPr>
        <w:tc>
          <w:tcPr>
            <w:tcW w:w="1080" w:type="dxa"/>
          </w:tcPr>
          <w:p w14:paraId="207D10C9" w14:textId="77777777" w:rsidR="00AF1217" w:rsidRPr="00C86E91" w:rsidRDefault="00AF1217" w:rsidP="004A5C75">
            <w:pPr>
              <w:jc w:val="center"/>
              <w:rPr>
                <w:rFonts w:ascii="Sylfaen" w:hAnsi="Sylfaen" w:cs="Arial"/>
                <w:sz w:val="20"/>
                <w:lang w:val="es-ES"/>
              </w:rPr>
            </w:pPr>
          </w:p>
        </w:tc>
        <w:tc>
          <w:tcPr>
            <w:tcW w:w="13961" w:type="dxa"/>
            <w:gridSpan w:val="8"/>
          </w:tcPr>
          <w:p w14:paraId="0654944E" w14:textId="42A07388" w:rsidR="00AF1217" w:rsidRPr="00C86E91" w:rsidRDefault="00AF1217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</w:rPr>
              <w:t>Ապրանքներ</w:t>
            </w:r>
            <w:proofErr w:type="spellEnd"/>
          </w:p>
        </w:tc>
      </w:tr>
      <w:tr w:rsidR="00432608" w:rsidRPr="00C86E91" w14:paraId="7F893B96" w14:textId="77777777" w:rsidTr="00856115">
        <w:trPr>
          <w:gridAfter w:val="1"/>
          <w:wAfter w:w="34" w:type="dxa"/>
          <w:trHeight w:val="227"/>
        </w:trPr>
        <w:tc>
          <w:tcPr>
            <w:tcW w:w="1150" w:type="dxa"/>
            <w:gridSpan w:val="2"/>
            <w:vMerge w:val="restart"/>
            <w:vAlign w:val="center"/>
          </w:tcPr>
          <w:p w14:paraId="6A2C284A" w14:textId="77777777" w:rsidR="00432608" w:rsidRPr="00C86E91" w:rsidRDefault="00432608" w:rsidP="008C1A0B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 w:rsidRPr="00C86E91">
              <w:rPr>
                <w:rFonts w:ascii="Sylfaen" w:hAnsi="Sylfaen" w:cs="Arial"/>
                <w:sz w:val="20"/>
                <w:lang w:val="hy-AM"/>
              </w:rPr>
              <w:t>հրավերով</w:t>
            </w:r>
            <w:r w:rsidRPr="00C86E91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 w:cs="Arial"/>
                <w:sz w:val="20"/>
              </w:rPr>
              <w:t>նախատեսված</w:t>
            </w:r>
            <w:proofErr w:type="spellEnd"/>
            <w:r w:rsidRPr="00C86E91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 w:cs="Arial"/>
                <w:sz w:val="20"/>
              </w:rPr>
              <w:t>չափաբաժնի</w:t>
            </w:r>
            <w:proofErr w:type="spellEnd"/>
            <w:r w:rsidRPr="00C86E91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 w:cs="Arial"/>
                <w:sz w:val="20"/>
              </w:rPr>
              <w:t>համարը</w:t>
            </w:r>
            <w:proofErr w:type="spellEnd"/>
          </w:p>
        </w:tc>
        <w:tc>
          <w:tcPr>
            <w:tcW w:w="1678" w:type="dxa"/>
            <w:vMerge w:val="restart"/>
            <w:vAlign w:val="center"/>
          </w:tcPr>
          <w:p w14:paraId="514EC49E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  <w:lang w:val="ru-RU"/>
              </w:rPr>
              <w:t>անվանում</w:t>
            </w:r>
            <w:proofErr w:type="spellEnd"/>
          </w:p>
        </w:tc>
        <w:tc>
          <w:tcPr>
            <w:tcW w:w="7949" w:type="dxa"/>
            <w:vMerge w:val="restart"/>
            <w:vAlign w:val="center"/>
          </w:tcPr>
          <w:p w14:paraId="55D9B58B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</w:rPr>
              <w:t>տեխնիկական</w:t>
            </w:r>
            <w:proofErr w:type="spellEnd"/>
            <w:r w:rsidRPr="00C86E91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 w:cs="Arial"/>
                <w:sz w:val="20"/>
              </w:rPr>
              <w:t>բնութագիրը</w:t>
            </w:r>
            <w:proofErr w:type="spellEnd"/>
            <w:r w:rsidRPr="00C86E91">
              <w:rPr>
                <w:rStyle w:val="FootnoteReference"/>
                <w:rFonts w:ascii="Sylfaen" w:hAnsi="Sylfaen" w:cs="Arial"/>
                <w:sz w:val="20"/>
              </w:rPr>
              <w:footnoteReference w:id="1"/>
            </w:r>
          </w:p>
        </w:tc>
        <w:tc>
          <w:tcPr>
            <w:tcW w:w="810" w:type="dxa"/>
            <w:vMerge w:val="restart"/>
            <w:vAlign w:val="center"/>
          </w:tcPr>
          <w:p w14:paraId="1C166EAA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</w:rPr>
              <w:t>չափման</w:t>
            </w:r>
            <w:proofErr w:type="spellEnd"/>
            <w:r w:rsidRPr="00C86E91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 w:cs="Arial"/>
                <w:sz w:val="20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5254BC61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</w:rPr>
              <w:t>ընդհանուր</w:t>
            </w:r>
            <w:proofErr w:type="spellEnd"/>
            <w:r w:rsidRPr="00C86E91">
              <w:rPr>
                <w:rFonts w:ascii="Sylfaen" w:hAnsi="Sylfaen"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 w:cs="Arial"/>
                <w:sz w:val="20"/>
              </w:rPr>
              <w:t>քանակը</w:t>
            </w:r>
            <w:proofErr w:type="spellEnd"/>
          </w:p>
        </w:tc>
        <w:tc>
          <w:tcPr>
            <w:tcW w:w="2430" w:type="dxa"/>
            <w:gridSpan w:val="2"/>
            <w:vAlign w:val="center"/>
          </w:tcPr>
          <w:p w14:paraId="17CBC675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  <w:lang w:val="ru-RU"/>
              </w:rPr>
              <w:t>մատակարարման</w:t>
            </w:r>
            <w:proofErr w:type="spellEnd"/>
          </w:p>
        </w:tc>
      </w:tr>
      <w:tr w:rsidR="00432608" w:rsidRPr="00C86E91" w14:paraId="1F9207AA" w14:textId="77777777" w:rsidTr="00856115">
        <w:trPr>
          <w:gridAfter w:val="1"/>
          <w:wAfter w:w="34" w:type="dxa"/>
          <w:trHeight w:val="427"/>
        </w:trPr>
        <w:tc>
          <w:tcPr>
            <w:tcW w:w="1150" w:type="dxa"/>
            <w:gridSpan w:val="2"/>
            <w:vMerge/>
            <w:vAlign w:val="center"/>
          </w:tcPr>
          <w:p w14:paraId="4EBFD577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678" w:type="dxa"/>
            <w:vMerge/>
            <w:vAlign w:val="center"/>
          </w:tcPr>
          <w:p w14:paraId="6198A506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949" w:type="dxa"/>
            <w:vMerge/>
            <w:vAlign w:val="center"/>
          </w:tcPr>
          <w:p w14:paraId="37FFAF39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66F1E197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90" w:type="dxa"/>
            <w:vMerge/>
            <w:vAlign w:val="center"/>
          </w:tcPr>
          <w:p w14:paraId="046F13D6" w14:textId="77777777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58A5ED" w14:textId="77777777" w:rsidR="00432608" w:rsidRPr="00FE6D14" w:rsidRDefault="00432608" w:rsidP="004A5C75">
            <w:pPr>
              <w:jc w:val="center"/>
              <w:rPr>
                <w:rFonts w:ascii="Sylfaen" w:hAnsi="Sylfaen" w:cs="Arial"/>
                <w:sz w:val="20"/>
              </w:rPr>
            </w:pPr>
            <w:r w:rsidRPr="00FE6D14">
              <w:rPr>
                <w:rStyle w:val="FootnoteReference"/>
                <w:rFonts w:ascii="Sylfaen" w:hAnsi="Sylfaen" w:cs="Arial"/>
                <w:sz w:val="20"/>
              </w:rPr>
              <w:footnoteReference w:id="2"/>
            </w:r>
            <w:proofErr w:type="spellStart"/>
            <w:r w:rsidRPr="00FE6D14">
              <w:rPr>
                <w:rFonts w:ascii="Sylfaen" w:hAnsi="Sylfaen" w:cs="Arial"/>
                <w:sz w:val="20"/>
              </w:rPr>
              <w:t>Հասցեն</w:t>
            </w:r>
            <w:proofErr w:type="spellEnd"/>
          </w:p>
          <w:p w14:paraId="47E23CE1" w14:textId="46E764AA" w:rsidR="00432608" w:rsidRPr="00C86E91" w:rsidRDefault="00432608" w:rsidP="004A5C75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4D465E07" w14:textId="77777777" w:rsidR="00432608" w:rsidRPr="00C86E91" w:rsidRDefault="00432608" w:rsidP="00AF1217">
            <w:pPr>
              <w:ind w:right="32"/>
              <w:jc w:val="center"/>
              <w:rPr>
                <w:rFonts w:ascii="Sylfaen" w:hAnsi="Sylfaen"/>
                <w:sz w:val="20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</w:rPr>
              <w:t>Ժամկետը</w:t>
            </w:r>
            <w:proofErr w:type="spellEnd"/>
            <w:r w:rsidRPr="00C86E91">
              <w:rPr>
                <w:rFonts w:ascii="Sylfaen" w:hAnsi="Sylfaen"/>
                <w:sz w:val="20"/>
              </w:rPr>
              <w:t>**</w:t>
            </w:r>
            <w:r w:rsidRPr="00C86E91">
              <w:rPr>
                <w:rStyle w:val="FootnoteReference"/>
                <w:rFonts w:ascii="Sylfaen" w:hAnsi="Sylfaen"/>
                <w:sz w:val="20"/>
              </w:rPr>
              <w:footnoteReference w:id="3"/>
            </w:r>
          </w:p>
        </w:tc>
      </w:tr>
      <w:tr w:rsidR="00432608" w:rsidRPr="00C86E91" w14:paraId="35B2BB10" w14:textId="77777777" w:rsidTr="00856115">
        <w:trPr>
          <w:gridAfter w:val="1"/>
          <w:wAfter w:w="34" w:type="dxa"/>
          <w:trHeight w:val="362"/>
        </w:trPr>
        <w:tc>
          <w:tcPr>
            <w:tcW w:w="1150" w:type="dxa"/>
            <w:gridSpan w:val="2"/>
          </w:tcPr>
          <w:p w14:paraId="403CC56C" w14:textId="77777777" w:rsidR="00432608" w:rsidRPr="00C86E91" w:rsidRDefault="00432608" w:rsidP="00FA3253">
            <w:pPr>
              <w:jc w:val="center"/>
              <w:rPr>
                <w:rFonts w:ascii="Sylfaen" w:hAnsi="Sylfaen"/>
                <w:color w:val="262626" w:themeColor="text1" w:themeTint="D9"/>
                <w:sz w:val="20"/>
                <w:lang w:val="ru-RU"/>
              </w:rPr>
            </w:pPr>
            <w:r w:rsidRPr="00C86E91">
              <w:rPr>
                <w:rFonts w:ascii="Sylfaen" w:hAnsi="Sylfaen"/>
                <w:color w:val="262626" w:themeColor="text1" w:themeTint="D9"/>
                <w:sz w:val="20"/>
                <w:lang w:val="ru-RU"/>
              </w:rPr>
              <w:t>1</w:t>
            </w:r>
          </w:p>
        </w:tc>
        <w:tc>
          <w:tcPr>
            <w:tcW w:w="1678" w:type="dxa"/>
            <w:vAlign w:val="center"/>
          </w:tcPr>
          <w:p w14:paraId="0AB24CBE" w14:textId="38A95B7D" w:rsidR="00432608" w:rsidRPr="00432608" w:rsidRDefault="00432608" w:rsidP="0042796D">
            <w:pPr>
              <w:ind w:left="34" w:right="34"/>
              <w:jc w:val="center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Միջավայրի օրգանական աղտոտիչների որոշման նյութերի հավաքածու</w:t>
            </w:r>
          </w:p>
        </w:tc>
        <w:tc>
          <w:tcPr>
            <w:tcW w:w="7949" w:type="dxa"/>
          </w:tcPr>
          <w:p w14:paraId="50E5A073" w14:textId="77777777" w:rsidR="00432608" w:rsidRPr="00C86E91" w:rsidRDefault="00432608" w:rsidP="008B2AA9">
            <w:pPr>
              <w:rPr>
                <w:rFonts w:ascii="Sylfaen" w:hAnsi="Sylfaen" w:cs="Arial"/>
                <w:sz w:val="20"/>
                <w:lang w:val="hy-AM"/>
              </w:rPr>
            </w:pPr>
            <w:r w:rsidRPr="00C86E91">
              <w:rPr>
                <w:rFonts w:ascii="Sylfaen" w:hAnsi="Sylfaen" w:cs="Arial"/>
                <w:sz w:val="20"/>
              </w:rPr>
              <w:t>Հ</w:t>
            </w:r>
            <w:r w:rsidRPr="00C86E91">
              <w:rPr>
                <w:rFonts w:ascii="Sylfaen" w:hAnsi="Sylfaen" w:cs="Arial"/>
                <w:sz w:val="20"/>
                <w:lang w:val="hy-AM"/>
              </w:rPr>
              <w:t>ավաքածուն ներառում է՝</w:t>
            </w:r>
          </w:p>
          <w:p w14:paraId="1449341F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BTEX/ MTBE (բենզեն, տոլուեն, էթիլբենզեն, քսիլեն (BTEX) / մեթիլ-տերտ-բութիլ եթեր (MTBE)) ցնդող օրգանական միացությունների ստանդարտ</w:t>
            </w:r>
          </w:p>
          <w:p w14:paraId="576142A8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Գործող մեթոդ՝ Headspace GC-MS, IA UST OA-1 և IA UST OA-2: Հետազոտման մեթոդը՝ քանակական։ Հետազոտությունների քանակը 6: CAS համար՝ 71-43-2; 100-41-4; 95-47-6; 108-38-3; 106-42-3; 108-88-3: Հետազոտվող նյութի տեսակը՝ օրգանական՝ բենզեն (100 մկգ/ մլ, CAS համար՝ #: 71-43-2), էթիլբենզեն (100 մկգ/ մլ, CAS համար՝ #: 100-41-4), m-Քսիլեն (100 մկգ/մլ</w:t>
            </w:r>
          </w:p>
          <w:p w14:paraId="4947061D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CAS #: 108-38-3): Կոնցենտրացիան՝ o-Xylene (100 μg/mL CAS #՝ 95-47-6), p-Xylene (100 μg/mL CAS #՝ 106-42-3), Տոլուեն (100 μg/mL CAS #՝ 108- 88-3): Ձևաչափը բազմաբաղադրիչ խառնուրդ։</w:t>
            </w:r>
          </w:p>
          <w:p w14:paraId="44C273A1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Փաթեթավորումը՝ ապակե սրվակ։ Համապատասխանում է ISO 17034 ստանդարտին։ Լուծվում է մեթանոլում։ Ծավալը՝ </w:t>
            </w:r>
            <w:r w:rsidRPr="00C86E91">
              <w:rPr>
                <w:rFonts w:ascii="Sylfaen" w:hAnsi="Sylfaen"/>
                <w:sz w:val="20"/>
              </w:rPr>
              <w:t>1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մլ։  </w:t>
            </w:r>
          </w:p>
          <w:p w14:paraId="72DAD34F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Բազմաքլորացված երկֆենիլների (PCB) (7 կոնգեներներ) – ստանդարտ</w:t>
            </w:r>
          </w:p>
          <w:p w14:paraId="4FE96626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Հետազոտման մեթոդը՝ GC-MS</w:t>
            </w:r>
          </w:p>
          <w:p w14:paraId="4800A1BC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Բաղադրությունը՝ 3,4-երեքքլորոբիֆենիլ (BZ 33) 2000 նգ/մլ CAS #՝ 38444-86-9; 2,2՛,3,3',5,6 -Հեպտաքլորոբիֆենիլ (BZ 177) 2000 նգ/մլ CAS #՝ 52663-70-4; 2,2’,3,3’,4,4’,5,5’,6-Նոնաքլորբիֆենիլ (BZ 206) 2000 նգ/մլ CAS #՝ 40186-72-9; 2,2’,3,3’,4,4’,5,5’-օկտաքլորոբիֆենիլ (BZ 194) 2000 նգ/մլ CAS #՝ 35694-08-7;  2,2’,3,3’,4,4’,5,6-օկտաքլորոբիֆենիլ (BZ 195) 2000 նգ/մլ CAS #: 52663-78-2; 2,2’,3,3’,4,4’,5-Հեպտաքլորոբիֆենիլ (BZ 170) 2000 նգ/մլ CAS #: 35065- 30-6; 2,2’,3,3’,4,4’,6-Հեպտաքլորոբիֆենիլ (BZ 171) 2000 նգ/մլ CAS #՝ 52663-71-5; 2,2',3,3’,4,4’-Հեքսաքլորբիֆենիլ (BZ 128) 2000 նգ/մլ CAS #՝ 38380-07-3; 2,2’,3,3’,4, 5,5’,6’-օկտաքլորոբիֆենիլ (BZ 201) 1500 նգ/մլ CAS #՝ 52663-75-9; 2,2’,3,3’,4,5,5’ 39;,6,6’-Նոնաքլորբիֆենիլ (BZ 208) 2000 նգ/մլ CAS #՝ 52663-77-1; 2,2’,3,3’,4,6’-</w:t>
            </w: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Հեքսաքլորիֆենիլ (BZ 132) 1000 նգ/մլ CAS #՝ 38380-05-1; 2,2’,3,3’,4-Պենտաքլորոբիֆենիլ (BZ 82) 500 նգ/մլ CAS #՝ 52663-62-4; 2,2’,3,4’,5’,6-Հեքսաքլորոբիֆենիլ (BZ 149) 2000 նգ/մլ CAS #՝ 38380-04-0; 2,2’,3,4՛,5,5’,6-Հեպտաքլորոբիֆենիլ (BZ 187) 2000 նգ/մլ CAS #՝ 52663-68-0; 2,2’,3,4,4’,5',6-Հեպտաքլորոբիֆենիլ (BZ 183) 2000 նգ/մլ CAS #՝ 52663-69-1; 2,2’,3,4,4’,5’-Հեքսաքլորոբիֆենիլ (BZ 138) 2000 ng / մլ CAS #՝ 35065-28-2</w:t>
            </w:r>
          </w:p>
          <w:p w14:paraId="5B4992A5" w14:textId="77777777" w:rsidR="00432608" w:rsidRPr="00C86E91" w:rsidRDefault="00432608" w:rsidP="008B2AA9">
            <w:pPr>
              <w:rPr>
                <w:rFonts w:ascii="Sylfaen" w:hAnsi="Sylfaen"/>
                <w:sz w:val="20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Ձևաչափը՝ բազմաբաղադրիչ, կազմված 41 խառնուրդներից։ Փաթեթավորումը ապակյա սրվակով։ Համապատասխանում է ISO </w:t>
            </w:r>
            <w:r w:rsidRPr="00C86E91">
              <w:rPr>
                <w:rFonts w:ascii="Sylfaen" w:hAnsi="Sylfaen"/>
                <w:sz w:val="20"/>
              </w:rPr>
              <w:t xml:space="preserve">17034 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ստանդարտին։ Լուծիչ՝ իզոօկտան։ Ծավալը՝ </w:t>
            </w:r>
            <w:r w:rsidRPr="00C86E91">
              <w:rPr>
                <w:rFonts w:ascii="Sylfaen" w:hAnsi="Sylfaen"/>
                <w:sz w:val="20"/>
              </w:rPr>
              <w:t>1մլ։</w:t>
            </w:r>
          </w:p>
          <w:p w14:paraId="308BAC9E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proofErr w:type="spellStart"/>
            <w:r w:rsidRPr="00C86E91">
              <w:rPr>
                <w:rFonts w:ascii="Sylfaen" w:hAnsi="Sylfaen"/>
                <w:b/>
                <w:bCs/>
                <w:sz w:val="20"/>
              </w:rPr>
              <w:t>Ընդհանուր</w:t>
            </w:r>
            <w:proofErr w:type="spellEnd"/>
            <w:r w:rsidRPr="00C86E91">
              <w:rPr>
                <w:rFonts w:ascii="Sylfaen" w:hAnsi="Sylfaen"/>
                <w:b/>
                <w:bCs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/>
                <w:b/>
                <w:bCs/>
                <w:sz w:val="20"/>
              </w:rPr>
              <w:t>մոնոհիդրօքսիլ</w:t>
            </w:r>
            <w:proofErr w:type="spellEnd"/>
            <w:r w:rsidRPr="00C86E91">
              <w:rPr>
                <w:rFonts w:ascii="Sylfaen" w:hAnsi="Sylfaen"/>
                <w:b/>
                <w:bCs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/>
                <w:b/>
                <w:bCs/>
                <w:sz w:val="20"/>
              </w:rPr>
              <w:t>ֆենոլների</w:t>
            </w:r>
            <w:proofErr w:type="spellEnd"/>
            <w:r w:rsidRPr="00C86E91">
              <w:rPr>
                <w:rFonts w:ascii="Sylfaen" w:hAnsi="Sylfaen"/>
                <w:b/>
                <w:bCs/>
                <w:sz w:val="20"/>
              </w:rPr>
              <w:t xml:space="preserve"> </w:t>
            </w:r>
            <w:proofErr w:type="spellStart"/>
            <w:r w:rsidRPr="00C86E91">
              <w:rPr>
                <w:rFonts w:ascii="Sylfaen" w:hAnsi="Sylfaen"/>
                <w:b/>
                <w:bCs/>
                <w:sz w:val="20"/>
              </w:rPr>
              <w:t>ստանդարտ</w:t>
            </w:r>
            <w:proofErr w:type="spellEnd"/>
          </w:p>
          <w:p w14:paraId="7969F9B8" w14:textId="77777777" w:rsidR="00432608" w:rsidRPr="00C86E91" w:rsidRDefault="00432608" w:rsidP="008B2AA9">
            <w:pPr>
              <w:rPr>
                <w:rFonts w:ascii="Sylfaen" w:hAnsi="Sylfaen"/>
                <w:sz w:val="20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Հետազոտության տեսակը՝ մեթանոլային էքստրակցիա և ԲԿՀՔ։ CAS համար՝ 108-95-2։ Կոնցենտրացիա՝ ֆենոլ 10000 µg/mL CAS #: 108-95-2։ Համապատասխանում է ISO 17025 ստանդարտին։ Լուծելի է մեթանոլում։ Ծավալը՝ 5 մլ։ Գործող մեթոդ՝ EPA 8270D։ Հետազոտման տեսակը՝ քանակական։ Նախատեսված է 5 նմուշների վերլուծության համար։ CAS համարը՝ 59-50-7, 95-57-8, 100-02-7, 108-95-2, 87-86-5։ Հետազոտվող նյութի տեսակը՝ օրգանական։ Բաղադրությունը՝ 2-քլորոֆենոլ՝ 2000 µg/mL CAS #: 95-57-8, 4-Chloro-3-մեթիլֆենոլ՝ 2000 µg/mL CAS #: 59-50-7, 4-նիտրոֆենոլ՝ 2000 µg/mL CAS #: 100-02-7, Պենտաքլորոֆենոլ՝ 2000 µg/mL CAS #: 87-86-5, ֆենոլ՝ 2000 µg/mL CAS #: 108-95-2։ Ձևաչափը՝ բազմաբաղադրիչ խառնուրդ։ Փաթեթավորումը՝ ապակե սրվակով։ Համապատասխանում է ISO 17034 ստանդարտին։ Լուծվում է մեթանոլում։ Ծավալը </w:t>
            </w:r>
            <w:r w:rsidRPr="00C86E91">
              <w:rPr>
                <w:rFonts w:ascii="Sylfaen" w:hAnsi="Sylfaen"/>
                <w:sz w:val="20"/>
              </w:rPr>
              <w:t xml:space="preserve">1 </w:t>
            </w:r>
            <w:proofErr w:type="spellStart"/>
            <w:r w:rsidRPr="00C86E91">
              <w:rPr>
                <w:rFonts w:ascii="Sylfaen" w:hAnsi="Sylfaen"/>
                <w:sz w:val="20"/>
              </w:rPr>
              <w:t>մլ</w:t>
            </w:r>
            <w:proofErr w:type="spellEnd"/>
            <w:r w:rsidRPr="00C86E91">
              <w:rPr>
                <w:rFonts w:ascii="Sylfaen" w:hAnsi="Sylfaen"/>
                <w:sz w:val="20"/>
              </w:rPr>
              <w:t>:</w:t>
            </w:r>
          </w:p>
          <w:p w14:paraId="719DFD41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 xml:space="preserve">Բազմացիկլիկ արոմատիկ ածխաջրածինների </w:t>
            </w:r>
            <w:r w:rsidRPr="00C86E91">
              <w:rPr>
                <w:rFonts w:ascii="Sylfaen" w:hAnsi="Sylfaen"/>
                <w:b/>
                <w:bCs/>
                <w:sz w:val="20"/>
              </w:rPr>
              <w:t>(PAH)</w:t>
            </w: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 xml:space="preserve"> ստանդարտ</w:t>
            </w:r>
          </w:p>
          <w:p w14:paraId="550998BA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Վերլուծության տեսակը՝ քանակական։ մեթոդը՝ GC-MS: Վերլուծությունների քանակը՝ 19: CAS համարներ՝ 91-57-6, 108-88-3, 91-20-3, 129-00-0, 86-73-7, 120-12-7, 85-01-8, 206-44-0, 83-32-9, 208-96-8, 53-70-3, 193-39-5, 218-01-9, 207-08-9, 205-99-2, 50-32-8, 56-55-3, 191-24-2, 526-73-8: Հետազոտվող նյութի տեսակը՝ օրգանական։ Բաղադրությունը՝ 1,2,3-Տրիմեթիլբենզոլ 1000 մկգ/մլ CAS #՝ 526-73-8; 2-մեթիլնաֆտալին 1000 մկգ/մլ CAS #՝ 91-57-6; ացենաֆթեն 1000 մկգ/մլ CAS #՝ 83-32-9;  Ացենաֆթիլեն 1000 մկգ/մլ CAS #՝ 208-96-8; Անտրացին 1000 մկգ/մլ CAS #՝ 120-12-7;  Բենզանտրացին 1000 մկգ/մլ CAS #՝ 56-55-3; Բենզապիրեն 1000 մկգ/մլ CAS #՝ 50-32-8; բենզաֆտորանտեն 1000 մկգ/մլ CAS #՝ 205-99-2; բենզապերիլեն 1000 մկգ/մլ CAS #՝ 191-24-2; Բենզաֆտորանտեն 1000 մկգ/մլ CAS #՝ 207-08-9; Քրիզեն 1000 մկգ/մլ CAS #՝ 218-01-9; Դիբենզանտրացին 1000 մկգ/մլ CAS #՝ 53-70- 3; ֆտորանտեն1000 մկգ/մլ CAS #՝ 206-44-0; ֆտորին 1000 մկգ/մլ CAS #՝ 86-73-7; Ինդենո(1,2,3-cd) պիրեն 1000 մկգ/մլ CAS #՝ 193- 39-5; Նաֆթալին 1000 մկգ/մլ CAS #՝ 91-20-3; Ֆենանտրին 1000 մկգ/մլ CAS #՝ 85-01-8; Պիրեն 1000 մկգ/մլ CAS #՝ 129-00-0; Տոլուոլ 100 mL CAS #: 108-88-3։ </w:t>
            </w:r>
          </w:p>
          <w:p w14:paraId="6C3509FC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</w:p>
          <w:p w14:paraId="49CCF066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Ձևաչափը՝ բազմաբաղադրիչ խառնուրդ։ Փաթեթավորումը՝ ապակե սրվակում։ Համապատասխանում է ISO 17034 ստանդարտին։ Լուծվում է մեթիլեն քլորիդում։ Ծավալը </w:t>
            </w:r>
            <w:r w:rsidRPr="00C86E91">
              <w:rPr>
                <w:rFonts w:ascii="Sylfaen" w:hAnsi="Sylfaen"/>
                <w:sz w:val="20"/>
              </w:rPr>
              <w:t xml:space="preserve">1 </w:t>
            </w:r>
            <w:r w:rsidRPr="00C86E91">
              <w:rPr>
                <w:rFonts w:ascii="Sylfaen" w:hAnsi="Sylfaen"/>
                <w:sz w:val="20"/>
                <w:lang w:val="hy-AM"/>
              </w:rPr>
              <w:t>մլ։</w:t>
            </w:r>
          </w:p>
          <w:p w14:paraId="562F499A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Մեթանոլ</w:t>
            </w:r>
          </w:p>
          <w:p w14:paraId="6F277CE6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Մեթիլ ալկոհոլ, hիդրօքսիմեթան, փայտի ալկոհոլ կամ կարբինոլ։ Արագ ցնդող և թունաոր հողուկ։ Էմպիրիկ բանաձևը՝ CH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3</w:t>
            </w:r>
            <w:r w:rsidRPr="00C86E91">
              <w:rPr>
                <w:rFonts w:ascii="Sylfaen" w:hAnsi="Sylfaen"/>
                <w:sz w:val="20"/>
                <w:lang w:val="hy-AM"/>
              </w:rPr>
              <w:t>OH: Մոլեկուլային զանգվածը 32.04 գ/մոլ։ Խտությունը 0.7918 g/ml (20oC): Եռման ջերմաստիճանը 65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C, ցնդելու ջերմաստիճանը՝ 9.7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օ</w:t>
            </w:r>
            <w:r w:rsidRPr="00C86E91">
              <w:rPr>
                <w:rFonts w:ascii="Sylfaen" w:hAnsi="Sylfaen"/>
                <w:sz w:val="20"/>
                <w:lang w:val="hy-AM"/>
              </w:rPr>
              <w:t>C, Հալման ջերմաստիճանը -98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C: Պահպանման ջերմաստիճանը սենյակային։ Լույսի կլանումը 210 նմ-ում &lt;0.8, 200նմ-ում &lt; 0.4, 230 նմ-ում ≤0.2, 240 նմ-ում≤0.1, 260 նմ-ում ≤0.04, 280 – 400 նմճում ≤0.01, Կարբոնիլային միացությունների քանակությունը ≤0.001%։ Գոլորշիացումից հետո մնացորդները՝ ≤0.001%։</w:t>
            </w:r>
          </w:p>
          <w:p w14:paraId="58EF693B" w14:textId="4B2F85B0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Փաթեթավորումը ապակյա անթափանց տարայում։ Ծավալը՝ 3 լիտր։</w:t>
            </w:r>
          </w:p>
          <w:p w14:paraId="73A4E900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Մաքրությունը` HPLC:</w:t>
            </w:r>
          </w:p>
          <w:p w14:paraId="188BACC6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Իզոօկտան</w:t>
            </w:r>
          </w:p>
          <w:p w14:paraId="416FE080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Իզոբութիլեռմեթիլ-մեթան կամ 2,2,4-եռմեթիլպենտան։ էմպիրիկ բանաձևը` C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8</w:t>
            </w:r>
            <w:r w:rsidRPr="00C86E91">
              <w:rPr>
                <w:rFonts w:ascii="Sylfaen" w:hAnsi="Sylfaen"/>
                <w:sz w:val="20"/>
                <w:lang w:val="hy-AM"/>
              </w:rPr>
              <w:t>H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 xml:space="preserve">18 </w:t>
            </w:r>
            <w:r w:rsidRPr="00C86E91">
              <w:rPr>
                <w:rFonts w:ascii="Sylfaen" w:hAnsi="Sylfaen"/>
                <w:sz w:val="20"/>
                <w:lang w:val="hy-AM"/>
              </w:rPr>
              <w:t>կամ (CH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₃</w:t>
            </w:r>
            <w:r w:rsidRPr="00C86E91">
              <w:rPr>
                <w:rFonts w:ascii="Sylfaen" w:hAnsi="Sylfaen"/>
                <w:sz w:val="20"/>
                <w:lang w:val="hy-AM"/>
              </w:rPr>
              <w:t>)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₂</w:t>
            </w:r>
            <w:r w:rsidRPr="00C86E91">
              <w:rPr>
                <w:rFonts w:ascii="Sylfaen" w:hAnsi="Sylfaen"/>
                <w:sz w:val="20"/>
                <w:lang w:val="hy-AM"/>
              </w:rPr>
              <w:t>CHCH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₂</w:t>
            </w:r>
            <w:r w:rsidRPr="00C86E91">
              <w:rPr>
                <w:rFonts w:ascii="Sylfaen" w:hAnsi="Sylfaen"/>
                <w:sz w:val="20"/>
                <w:lang w:val="hy-AM"/>
              </w:rPr>
              <w:t>C(CH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₃</w:t>
            </w:r>
            <w:r w:rsidRPr="00C86E91">
              <w:rPr>
                <w:rFonts w:ascii="Sylfaen" w:hAnsi="Sylfaen"/>
                <w:sz w:val="20"/>
                <w:lang w:val="hy-AM"/>
              </w:rPr>
              <w:t>)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₃</w:t>
            </w:r>
            <w:r w:rsidRPr="00C86E91">
              <w:rPr>
                <w:rFonts w:ascii="Sylfaen" w:hAnsi="Sylfaen"/>
                <w:sz w:val="20"/>
                <w:lang w:val="hy-AM"/>
              </w:rPr>
              <w:t>։</w:t>
            </w:r>
          </w:p>
          <w:p w14:paraId="7C046DA8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Մոլեկուլային զանգվածը՝ 114,23 գ/մոլ։ Խտությունը՝ 0.69 գ/մլ։ Եռման ջերմաստիճանը 99.2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C, ցնդելու ջերմաստիճանը՝ -12 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օ</w:t>
            </w:r>
            <w:r w:rsidRPr="00C86E91">
              <w:rPr>
                <w:rFonts w:ascii="Sylfaen" w:hAnsi="Sylfaen"/>
                <w:sz w:val="20"/>
                <w:lang w:val="hy-AM"/>
              </w:rPr>
              <w:t>C, Հալման ջերմաստիճանը -107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C: պահպանման ջերմաստիճանը սենյակային։</w:t>
            </w:r>
          </w:p>
          <w:p w14:paraId="50EFBA18" w14:textId="0DC8FD66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Փաթեթավորումը ապակյա անթափանց տարայում։ Ծավալը՝ 2 լիտր։ Մաքրությունը` HPLC:</w:t>
            </w:r>
          </w:p>
          <w:p w14:paraId="17C3127F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</w:rPr>
              <w:t>n-</w:t>
            </w: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հեքսան</w:t>
            </w:r>
          </w:p>
          <w:p w14:paraId="31A95B91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Ֆիլտրված է 0.2 մկմ ֆիլտրով, փաթեթավորված է ազոտի պայմաններում։</w:t>
            </w:r>
          </w:p>
          <w:p w14:paraId="492AA3D0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էմպիրիկ բանաձևը` C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6</w:t>
            </w:r>
            <w:r w:rsidRPr="00C86E91">
              <w:rPr>
                <w:rFonts w:ascii="Sylfaen" w:hAnsi="Sylfaen"/>
                <w:sz w:val="20"/>
                <w:lang w:val="hy-AM"/>
              </w:rPr>
              <w:t>H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14</w:t>
            </w:r>
            <w:r w:rsidRPr="00C86E91">
              <w:rPr>
                <w:rFonts w:ascii="Sylfaen" w:hAnsi="Sylfaen"/>
                <w:sz w:val="20"/>
                <w:lang w:val="hy-AM"/>
              </w:rPr>
              <w:t>: Մոլեկուլային զանգվածը՝ 86.18 գ/մոլ։ Խտությունը՝ 0.66 գ/մլ։ Եռման ջերմաստիճանը 69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C, ցնդելու ջերմաստիճանը՝ -22 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օ</w:t>
            </w:r>
            <w:r w:rsidRPr="00C86E91">
              <w:rPr>
                <w:rFonts w:ascii="Sylfaen" w:hAnsi="Sylfaen"/>
                <w:sz w:val="20"/>
                <w:lang w:val="hy-AM"/>
              </w:rPr>
              <w:t>C, Հալման ջերմաստիճանը -95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C: Ցնդող մնացորդների քանակը ոչ ավել քան 5ppm:</w:t>
            </w:r>
          </w:p>
          <w:p w14:paraId="03DB501D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Պահպանման ջերմաստիճանը՝ սենյակային։</w:t>
            </w:r>
          </w:p>
          <w:p w14:paraId="0F9D0B15" w14:textId="036EBF78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Փաթեթավորումը ապակյա անթափանց տարայում։ Ծավալը՝ 2 լիտր։ Մաքրությունը` HPLC:</w:t>
            </w:r>
          </w:p>
          <w:p w14:paraId="16BECDFE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Երկքլորմեթան</w:t>
            </w:r>
          </w:p>
          <w:p w14:paraId="30F146F1" w14:textId="796B0B1B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Մեթիլեն քլորիդ կամ DCM: Անգույն ցնդող հեղուկ։ էմպիրիկ բանաձևը` CH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>Cl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>: Մոլեկուլային զանգվածը՝ 84.93 գ/մոլ։ Խտությունը՝ 1.33 գ/մլ։ Եռման ջերմաստիճանը 40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C, Հալման ջերմաստիճանը -95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C: Փաթեթավորումը ապակյա անթափանց տարայում։ Պահպանման ջերմաստիճանը սենյակային։ Մաքրությունը` HPLC: Ծավալը՝ </w:t>
            </w:r>
            <w:r w:rsidRPr="00C86E91">
              <w:rPr>
                <w:rFonts w:ascii="Sylfaen" w:hAnsi="Sylfaen"/>
                <w:sz w:val="20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լիտր։</w:t>
            </w:r>
          </w:p>
          <w:p w14:paraId="333B51D6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 w:cs="Arial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Ացետոն</w:t>
            </w:r>
          </w:p>
          <w:p w14:paraId="05BF40C2" w14:textId="07624469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Երկմեթիլ կետոն կամ 2-պրոպանոն։  էմպիրիկ բանաձևը` C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3</w:t>
            </w:r>
            <w:r w:rsidRPr="00C86E91">
              <w:rPr>
                <w:rFonts w:ascii="Sylfaen" w:hAnsi="Sylfaen"/>
                <w:sz w:val="20"/>
                <w:lang w:val="hy-AM"/>
              </w:rPr>
              <w:t>OH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6</w:t>
            </w:r>
            <w:r w:rsidRPr="00C86E91">
              <w:rPr>
                <w:rFonts w:ascii="Sylfaen" w:hAnsi="Sylfaen"/>
                <w:sz w:val="20"/>
                <w:lang w:val="hy-AM"/>
              </w:rPr>
              <w:t>: Մոլեկուլային զանգվածը՝ 58.08 գ/մոլ։ Խտությունը՝ 0.79 գ/մլ։ Եռման ջերմաստիճանը 56.05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C, ցնդելու ջերմաստիճանը՝ -17 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օ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C, Հալման ջերմաստիճանը -94.8 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C: Փաթեթավորումը ապակյա անթափանց տարայում։ Ծավալը</w:t>
            </w:r>
            <w:r w:rsidRPr="00C86E91">
              <w:rPr>
                <w:rFonts w:ascii="Sylfaen" w:hAnsi="Sylfaen"/>
                <w:sz w:val="20"/>
              </w:rPr>
              <w:t>`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</w:t>
            </w:r>
            <w:r w:rsidRPr="00C86E91">
              <w:rPr>
                <w:rFonts w:ascii="Sylfaen" w:hAnsi="Sylfaen"/>
                <w:sz w:val="20"/>
              </w:rPr>
              <w:t>4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լիտր։ Մաքրությունը` HPLC:</w:t>
            </w:r>
          </w:p>
          <w:p w14:paraId="152406EE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N,O-երկ(եռմեթիլսիլիլ) ացետամիդ (BSA)</w:t>
            </w:r>
          </w:p>
          <w:p w14:paraId="222A91A2" w14:textId="77777777" w:rsidR="00432608" w:rsidRPr="00C86E91" w:rsidRDefault="00432608" w:rsidP="008B2AA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Մարությունը &gt;98%: Նախատեսված է գազ քրոմատոգրաֆիայի մեթոդով աշխատելու համար որպես սիլիլացման ռեագենտ։ էմպիրիկ բանաձևը` C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8</w:t>
            </w:r>
            <w:r w:rsidRPr="00C86E91">
              <w:rPr>
                <w:rFonts w:ascii="Sylfaen" w:hAnsi="Sylfaen"/>
                <w:sz w:val="20"/>
                <w:lang w:val="hy-AM"/>
              </w:rPr>
              <w:t>H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21</w:t>
            </w:r>
            <w:r w:rsidRPr="00C86E91">
              <w:rPr>
                <w:rFonts w:ascii="Sylfaen" w:hAnsi="Sylfaen"/>
                <w:sz w:val="20"/>
                <w:lang w:val="hy-AM"/>
              </w:rPr>
              <w:t>NOSi</w:t>
            </w:r>
            <w:r w:rsidRPr="00C86E91">
              <w:rPr>
                <w:rFonts w:ascii="Sylfaen" w:hAnsi="Sylfaen"/>
                <w:sz w:val="20"/>
                <w:vertAlign w:val="subscript"/>
                <w:lang w:val="hy-AM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>: Մոլեկուլային զանգվածը՝ 203.43 գ/մոլ։ Խտությունը՝ 0.83 գ/մլ։ Եռման ջերմաստիճանը 43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C, ցնդելու </w:t>
            </w: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 xml:space="preserve">ջերմաստիճանը՝ 40 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օ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C, Հալման ջերմաստիճանը -24 </w:t>
            </w:r>
            <w:r w:rsidRPr="00C86E91">
              <w:rPr>
                <w:rFonts w:ascii="Sylfaen" w:hAnsi="Sylfaen"/>
                <w:sz w:val="20"/>
                <w:vertAlign w:val="superscript"/>
                <w:lang w:val="hy-AM"/>
              </w:rPr>
              <w:t>o</w:t>
            </w:r>
            <w:r w:rsidRPr="00C86E91">
              <w:rPr>
                <w:rFonts w:ascii="Sylfaen" w:hAnsi="Sylfaen"/>
                <w:sz w:val="20"/>
                <w:lang w:val="hy-AM"/>
              </w:rPr>
              <w:t>C: Փաթեթավորումը ապակյա տարրայում, քաշը 25 գրամ։</w:t>
            </w:r>
          </w:p>
          <w:p w14:paraId="5621BE08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ալիֆատիկ ածխաջրածինների  ստանդարտ (TPH)</w:t>
            </w:r>
          </w:p>
          <w:p w14:paraId="67840C00" w14:textId="77777777" w:rsidR="00432608" w:rsidRPr="00C86E91" w:rsidRDefault="00432608" w:rsidP="008B2AA9">
            <w:pPr>
              <w:pStyle w:val="ListParagrap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&gt;C35 - C40</w:t>
            </w:r>
          </w:p>
          <w:p w14:paraId="4FCD46B2" w14:textId="77777777" w:rsidR="00432608" w:rsidRPr="00C86E91" w:rsidRDefault="00432608" w:rsidP="008B2AA9">
            <w:pPr>
              <w:pStyle w:val="ListParagrap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1000 մկգ/մլ հեքսանում</w:t>
            </w:r>
          </w:p>
          <w:p w14:paraId="327C45AF" w14:textId="77777777" w:rsidR="00432608" w:rsidRPr="00C86E91" w:rsidRDefault="00432608" w:rsidP="003C46D9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Անգույն հեղուկ, hալման կետ / սառեցման կետ՝ -95 °C, </w:t>
            </w:r>
            <w:r w:rsidRPr="00C86E91">
              <w:rPr>
                <w:rFonts w:ascii="Sylfaen" w:hAnsi="Sylfaen"/>
                <w:sz w:val="20"/>
                <w:lang w:val="hy-AM"/>
              </w:rPr>
              <w:br/>
              <w:t>Սկզբնական եռման կետ և եռման տիրույթ՝ 69 °C:  1 փաթեթավորման ծավալը ՝ 1 մլ</w:t>
            </w:r>
          </w:p>
          <w:p w14:paraId="111E0DAF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Ընդհանուր նավթային արոմատիկ ածխաջրածինների </w:t>
            </w:r>
          </w:p>
          <w:p w14:paraId="48FF9F15" w14:textId="175E1464" w:rsidR="00432608" w:rsidRPr="00C86E91" w:rsidRDefault="00432608" w:rsidP="008B2AA9">
            <w:pPr>
              <w:pStyle w:val="ListParagrap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Ստանդարտ &gt;C35 - C40</w:t>
            </w:r>
          </w:p>
          <w:p w14:paraId="562F1446" w14:textId="671DB83D" w:rsidR="00432608" w:rsidRPr="00C86E91" w:rsidRDefault="00432608" w:rsidP="00A87038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Անգույն հեղուկ, 1 փաթեթավորման ծավալը ՝ 1 մլ</w:t>
            </w:r>
          </w:p>
          <w:p w14:paraId="1186BE6D" w14:textId="77777777" w:rsidR="00432608" w:rsidRPr="00C86E91" w:rsidRDefault="00432608" w:rsidP="008B2AA9">
            <w:pPr>
              <w:pStyle w:val="ListParagraph"/>
              <w:numPr>
                <w:ilvl w:val="0"/>
                <w:numId w:val="15"/>
              </w:num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Ընդհանուր նավթային ալիֆատիկ և արոմատիկ ածխաջրածինների հարաբերակցության որոշման ստանդարտ`</w:t>
            </w:r>
          </w:p>
          <w:p w14:paraId="79440E3F" w14:textId="77777777" w:rsidR="00432608" w:rsidRPr="00C86E91" w:rsidRDefault="00432608" w:rsidP="008B2AA9">
            <w:pPr>
              <w:pStyle w:val="ListParagrap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C7-ից C40 ն-ալկանների խառնուրդ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լուծված159 1000 մկգ/մլ n-հեքսանում</w:t>
            </w:r>
          </w:p>
          <w:p w14:paraId="42E37EFF" w14:textId="77777777" w:rsidR="00432608" w:rsidRPr="00C86E91" w:rsidRDefault="00432608" w:rsidP="008B2AA9">
            <w:pPr>
              <w:pStyle w:val="ListParagrap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 xml:space="preserve">Ածխաջրածինների խառնուրդ (C4-C12) </w:t>
            </w:r>
            <w:r w:rsidRPr="00C86E91">
              <w:rPr>
                <w:rFonts w:ascii="Sylfaen" w:hAnsi="Sylfaen"/>
                <w:sz w:val="20"/>
                <w:lang w:val="hy-AM"/>
              </w:rPr>
              <w:t>631 2000 մկգ/մլ մեթանոլում։</w:t>
            </w:r>
          </w:p>
          <w:p w14:paraId="2C8BDD12" w14:textId="77777777" w:rsidR="00432608" w:rsidRPr="00C86E91" w:rsidRDefault="00432608" w:rsidP="008B2AA9">
            <w:pPr>
              <w:pStyle w:val="ListParagraph"/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Ածխաջրածինների խառնուրդ (C10-C40) 545 1000 մկգ/մլ հեպտանում</w:t>
            </w:r>
          </w:p>
          <w:p w14:paraId="4EFB999A" w14:textId="723BCDBE" w:rsidR="00432608" w:rsidRPr="00C86E91" w:rsidRDefault="00432608" w:rsidP="00A87038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Անգույն հեղուկ, յուրաքանչյուր փաթեթավորման ծավալը ՝ 1 մլ։</w:t>
            </w:r>
          </w:p>
          <w:p w14:paraId="4EE6076B" w14:textId="16658066" w:rsidR="00432608" w:rsidRPr="00C86E91" w:rsidRDefault="00432608" w:rsidP="00A87038">
            <w:pPr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Անհրաժեշտ է ներկայացնել նաև SDS փաստաթղթերը, SAFETY DATA SHEET </w:t>
            </w:r>
            <w:r w:rsidRPr="00C86E91">
              <w:rPr>
                <w:rFonts w:ascii="Sylfaen" w:hAnsi="Sylfaen"/>
                <w:sz w:val="20"/>
              </w:rPr>
              <w:t>(</w:t>
            </w:r>
            <w:r w:rsidRPr="00C86E91">
              <w:rPr>
                <w:rFonts w:ascii="Sylfaen" w:hAnsi="Sylfaen"/>
                <w:sz w:val="20"/>
                <w:lang w:val="hy-AM"/>
              </w:rPr>
              <w:t>Regulation (EC) No. 1907/2006 and Regulation (EC) No. 1272/2008)</w:t>
            </w:r>
          </w:p>
          <w:p w14:paraId="68CD818E" w14:textId="2A799B02" w:rsidR="00432608" w:rsidRPr="00C86E91" w:rsidRDefault="00651BD2" w:rsidP="00A87038">
            <w:pPr>
              <w:rPr>
                <w:rFonts w:ascii="Sylfaen" w:hAnsi="Sylfaen"/>
                <w:sz w:val="20"/>
                <w:lang w:val="hy-AM"/>
              </w:rPr>
            </w:pPr>
            <w:r w:rsidRPr="00651BD2">
              <w:rPr>
                <w:rFonts w:ascii="Sylfaen" w:hAnsi="Sylfaen"/>
                <w:sz w:val="20"/>
                <w:lang w:val="hy-AM"/>
              </w:rPr>
              <w:t>Ապրանքը պետք է լինի նոր, ունենա պահպանման ժամկետ առնվազն 1 տարի,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10" w:type="dxa"/>
          </w:tcPr>
          <w:p w14:paraId="4CAF1757" w14:textId="236D36BB" w:rsidR="00432608" w:rsidRPr="00C86E91" w:rsidRDefault="00432608" w:rsidP="00FA4BD8">
            <w:pPr>
              <w:jc w:val="center"/>
              <w:rPr>
                <w:rFonts w:ascii="Sylfaen" w:hAnsi="Sylfaen" w:cs="Arial"/>
                <w:sz w:val="20"/>
              </w:rPr>
            </w:pPr>
            <w:proofErr w:type="spellStart"/>
            <w:r w:rsidRPr="00C86E91">
              <w:rPr>
                <w:rFonts w:ascii="Sylfaen" w:hAnsi="Sylfaen" w:cs="Arial"/>
                <w:sz w:val="20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</w:tcPr>
          <w:p w14:paraId="6EC80048" w14:textId="77777777" w:rsidR="00432608" w:rsidRPr="00C86E91" w:rsidRDefault="00432608" w:rsidP="00FA3253">
            <w:pPr>
              <w:jc w:val="center"/>
              <w:rPr>
                <w:rFonts w:ascii="Sylfaen" w:hAnsi="Sylfaen" w:cs="Arial"/>
                <w:sz w:val="20"/>
              </w:rPr>
            </w:pPr>
            <w:r w:rsidRPr="00C86E91">
              <w:rPr>
                <w:rFonts w:ascii="Sylfaen" w:hAnsi="Sylfaen" w:cs="Arial"/>
                <w:sz w:val="20"/>
              </w:rPr>
              <w:t>1</w:t>
            </w:r>
          </w:p>
        </w:tc>
        <w:tc>
          <w:tcPr>
            <w:tcW w:w="900" w:type="dxa"/>
          </w:tcPr>
          <w:p w14:paraId="1AEFFF5F" w14:textId="43E95581" w:rsidR="00432608" w:rsidRPr="00432608" w:rsidRDefault="00432608" w:rsidP="00FA325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</w:rPr>
            </w:pPr>
            <w:r w:rsidRPr="00C86E91">
              <w:rPr>
                <w:rFonts w:ascii="Sylfaen" w:hAnsi="Sylfaen" w:cs="Arial"/>
                <w:sz w:val="20"/>
                <w:lang w:val="hy-AM"/>
              </w:rPr>
              <w:t>Ալեք Մանուկյան 1</w:t>
            </w:r>
            <w:r>
              <w:rPr>
                <w:rFonts w:ascii="Sylfaen" w:hAnsi="Sylfaen" w:cs="Arial"/>
                <w:sz w:val="20"/>
              </w:rPr>
              <w:t>/3</w:t>
            </w:r>
          </w:p>
          <w:p w14:paraId="09BFB1A3" w14:textId="41025B95" w:rsidR="00432608" w:rsidRPr="00C86E91" w:rsidRDefault="00432608" w:rsidP="00FA325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A0E67D9" w14:textId="446E5C77" w:rsidR="00432608" w:rsidRPr="0040241A" w:rsidRDefault="00432608" w:rsidP="00405BCE">
            <w:pPr>
              <w:rPr>
                <w:rFonts w:ascii="Sylfaen" w:hAnsi="Sylfaen" w:cs="Arial"/>
                <w:sz w:val="20"/>
              </w:rPr>
            </w:pPr>
            <w:r w:rsidRPr="00C86E91">
              <w:rPr>
                <w:rFonts w:ascii="Sylfaen" w:hAnsi="Sylfaen"/>
                <w:bCs/>
                <w:i/>
                <w:iCs/>
                <w:sz w:val="20"/>
                <w:lang w:val="hy-AM"/>
              </w:rPr>
              <w:t>Մատակարարումը կիրականացվի 2025թ-ին համապատասխան ֆինանսական միջոցներ նախատեսվելու դեպքում՝ կողմերի միջև կնքվող համա</w:t>
            </w:r>
            <w:r w:rsidR="0040241A">
              <w:rPr>
                <w:rFonts w:ascii="Sylfaen" w:hAnsi="Sylfaen"/>
                <w:bCs/>
                <w:i/>
                <w:iCs/>
                <w:sz w:val="20"/>
                <w:lang w:val="hy-AM"/>
              </w:rPr>
              <w:t xml:space="preserve">ձայնագրով սահմանված ժամկետում: </w:t>
            </w:r>
            <w:proofErr w:type="spellStart"/>
            <w:r w:rsidR="0040241A">
              <w:rPr>
                <w:rFonts w:ascii="Sylfaen" w:hAnsi="Sylfaen"/>
                <w:bCs/>
                <w:i/>
                <w:iCs/>
                <w:sz w:val="20"/>
              </w:rPr>
              <w:t>Հ</w:t>
            </w:r>
            <w:r w:rsidR="00405BCE">
              <w:rPr>
                <w:rFonts w:ascii="Sylfaen" w:hAnsi="Sylfaen"/>
                <w:bCs/>
                <w:i/>
                <w:iCs/>
                <w:sz w:val="20"/>
              </w:rPr>
              <w:t>ամաձայնագր</w:t>
            </w:r>
            <w:proofErr w:type="spellEnd"/>
            <w:r w:rsidRPr="00FE6D14">
              <w:rPr>
                <w:rFonts w:ascii="Sylfaen" w:hAnsi="Sylfaen"/>
                <w:bCs/>
                <w:i/>
                <w:iCs/>
                <w:sz w:val="20"/>
                <w:lang w:val="hy-AM"/>
              </w:rPr>
              <w:t xml:space="preserve">ի կնքման օրվանից </w:t>
            </w:r>
            <w:r w:rsidRPr="00FE6D14">
              <w:rPr>
                <w:rFonts w:ascii="Sylfaen" w:hAnsi="Sylfaen"/>
                <w:bCs/>
                <w:i/>
                <w:iCs/>
                <w:sz w:val="20"/>
              </w:rPr>
              <w:t xml:space="preserve"> 60 </w:t>
            </w:r>
            <w:r w:rsidR="00405BCE">
              <w:rPr>
                <w:rFonts w:ascii="Sylfaen" w:hAnsi="Sylfaen"/>
                <w:bCs/>
                <w:i/>
                <w:iCs/>
                <w:sz w:val="20"/>
                <w:lang w:val="hy-AM"/>
              </w:rPr>
              <w:t xml:space="preserve">օրացուցային օրվա </w:t>
            </w:r>
            <w:r w:rsidR="0040241A">
              <w:rPr>
                <w:rFonts w:ascii="Sylfaen" w:hAnsi="Sylfaen"/>
                <w:bCs/>
                <w:i/>
                <w:iCs/>
                <w:sz w:val="20"/>
                <w:lang w:val="hy-AM"/>
              </w:rPr>
              <w:t>ընթացքում</w:t>
            </w:r>
            <w:r w:rsidR="0040241A">
              <w:rPr>
                <w:rFonts w:ascii="Sylfaen" w:hAnsi="Sylfaen"/>
                <w:bCs/>
                <w:i/>
                <w:iCs/>
                <w:sz w:val="20"/>
              </w:rPr>
              <w:t>:</w:t>
            </w:r>
          </w:p>
        </w:tc>
      </w:tr>
    </w:tbl>
    <w:p w14:paraId="24BF1660" w14:textId="77777777" w:rsidR="00440EF9" w:rsidRPr="00C86E91" w:rsidRDefault="00440EF9" w:rsidP="006E3923">
      <w:pPr>
        <w:jc w:val="center"/>
        <w:rPr>
          <w:rFonts w:ascii="Sylfaen" w:hAnsi="Sylfaen"/>
          <w:b/>
          <w:sz w:val="20"/>
          <w:u w:val="single"/>
        </w:rPr>
      </w:pPr>
    </w:p>
    <w:p w14:paraId="1C58A82A" w14:textId="23A6DB8A" w:rsidR="00C86E91" w:rsidRDefault="00C86E91" w:rsidP="002072C5">
      <w:pPr>
        <w:spacing w:line="276" w:lineRule="auto"/>
        <w:ind w:right="-384"/>
        <w:rPr>
          <w:rFonts w:ascii="Sylfaen" w:hAnsi="Sylfaen" w:cs="Arial"/>
          <w:b/>
          <w:sz w:val="20"/>
          <w:lang w:val="pt-BR"/>
        </w:rPr>
      </w:pPr>
    </w:p>
    <w:p w14:paraId="16DA149F" w14:textId="4755CDA3" w:rsidR="00E76E02" w:rsidRPr="00C86E91" w:rsidRDefault="00E76E02" w:rsidP="00C86E91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 w:rsidRPr="00C86E91">
        <w:rPr>
          <w:rFonts w:ascii="Sylfaen" w:hAnsi="Sylfaen" w:cs="Arial"/>
          <w:b/>
          <w:sz w:val="20"/>
          <w:lang w:val="pt-BR"/>
        </w:rPr>
        <w:t>ТЕХНИЧЕСКИЕ ХАРАКТЕРИСТИКИ - ГРАФИК ЗАКУПОК</w:t>
      </w:r>
    </w:p>
    <w:tbl>
      <w:tblPr>
        <w:tblpPr w:leftFromText="180" w:rightFromText="180" w:vertAnchor="text" w:horzAnchor="page" w:tblpX="705" w:tblpY="50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560"/>
        <w:gridCol w:w="5759"/>
        <w:gridCol w:w="810"/>
        <w:gridCol w:w="540"/>
        <w:gridCol w:w="720"/>
        <w:gridCol w:w="2910"/>
        <w:gridCol w:w="34"/>
      </w:tblGrid>
      <w:tr w:rsidR="00C86E91" w:rsidRPr="00C86E91" w14:paraId="15EB15DA" w14:textId="77777777" w:rsidTr="00E76E02">
        <w:trPr>
          <w:trHeight w:val="422"/>
        </w:trPr>
        <w:tc>
          <w:tcPr>
            <w:tcW w:w="1129" w:type="dxa"/>
          </w:tcPr>
          <w:p w14:paraId="7752633C" w14:textId="77777777" w:rsidR="00C86E91" w:rsidRPr="00C86E91" w:rsidRDefault="00C86E91" w:rsidP="00C86E91">
            <w:pPr>
              <w:rPr>
                <w:rFonts w:ascii="Sylfaen" w:hAnsi="Sylfaen"/>
                <w:sz w:val="20"/>
                <w:lang w:val="ru-RU" w:bidi="ru-RU"/>
              </w:rPr>
            </w:pPr>
          </w:p>
        </w:tc>
        <w:tc>
          <w:tcPr>
            <w:tcW w:w="2977" w:type="dxa"/>
            <w:gridSpan w:val="2"/>
          </w:tcPr>
          <w:p w14:paraId="2EB5F0BB" w14:textId="77777777" w:rsidR="00C86E91" w:rsidRPr="00C86E91" w:rsidRDefault="00C86E91" w:rsidP="00C86E91">
            <w:pPr>
              <w:jc w:val="center"/>
              <w:rPr>
                <w:rFonts w:ascii="Sylfaen" w:hAnsi="Sylfaen"/>
                <w:sz w:val="20"/>
                <w:lang w:val="ru-RU" w:bidi="ru-RU"/>
              </w:rPr>
            </w:pPr>
          </w:p>
        </w:tc>
        <w:tc>
          <w:tcPr>
            <w:tcW w:w="10773" w:type="dxa"/>
            <w:gridSpan w:val="6"/>
          </w:tcPr>
          <w:p w14:paraId="14E0FA32" w14:textId="77777777" w:rsidR="00C86E91" w:rsidRPr="00C86E91" w:rsidRDefault="00C86E91" w:rsidP="00C86E91">
            <w:pPr>
              <w:jc w:val="center"/>
              <w:rPr>
                <w:rFonts w:ascii="Sylfaen" w:hAnsi="Sylfaen"/>
                <w:sz w:val="20"/>
                <w:lang w:bidi="ru-RU"/>
              </w:rPr>
            </w:pPr>
            <w:proofErr w:type="spellStart"/>
            <w:r w:rsidRPr="00C86E91">
              <w:rPr>
                <w:rFonts w:ascii="Sylfaen" w:hAnsi="Sylfaen"/>
                <w:sz w:val="20"/>
                <w:lang w:bidi="ru-RU"/>
              </w:rPr>
              <w:t>Товар</w:t>
            </w:r>
            <w:proofErr w:type="spellEnd"/>
          </w:p>
        </w:tc>
      </w:tr>
      <w:tr w:rsidR="00432608" w:rsidRPr="00C86E91" w14:paraId="7969A42A" w14:textId="77777777" w:rsidTr="00432608">
        <w:trPr>
          <w:gridAfter w:val="1"/>
          <w:wAfter w:w="34" w:type="dxa"/>
          <w:trHeight w:val="247"/>
        </w:trPr>
        <w:tc>
          <w:tcPr>
            <w:tcW w:w="1129" w:type="dxa"/>
            <w:vMerge w:val="restart"/>
          </w:tcPr>
          <w:p w14:paraId="76B1FCD2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номер предусмотренного приглашением</w:t>
            </w:r>
          </w:p>
          <w:p w14:paraId="253D0013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лота</w:t>
            </w:r>
          </w:p>
        </w:tc>
        <w:tc>
          <w:tcPr>
            <w:tcW w:w="1417" w:type="dxa"/>
            <w:vMerge w:val="restart"/>
          </w:tcPr>
          <w:p w14:paraId="2BA208CC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Имя</w:t>
            </w:r>
          </w:p>
        </w:tc>
        <w:tc>
          <w:tcPr>
            <w:tcW w:w="7319" w:type="dxa"/>
            <w:gridSpan w:val="2"/>
          </w:tcPr>
          <w:p w14:paraId="02383A2D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810" w:type="dxa"/>
            <w:vMerge w:val="restart"/>
          </w:tcPr>
          <w:p w14:paraId="421C8F70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единица измерения</w:t>
            </w:r>
          </w:p>
        </w:tc>
        <w:tc>
          <w:tcPr>
            <w:tcW w:w="540" w:type="dxa"/>
            <w:vMerge w:val="restart"/>
          </w:tcPr>
          <w:p w14:paraId="7548AE72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общий объем</w:t>
            </w:r>
          </w:p>
        </w:tc>
        <w:tc>
          <w:tcPr>
            <w:tcW w:w="3630" w:type="dxa"/>
            <w:gridSpan w:val="2"/>
          </w:tcPr>
          <w:p w14:paraId="00593597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предоставления</w:t>
            </w:r>
          </w:p>
        </w:tc>
      </w:tr>
      <w:tr w:rsidR="00432608" w:rsidRPr="00C86E91" w14:paraId="49EE8194" w14:textId="77777777" w:rsidTr="00432608">
        <w:trPr>
          <w:gridAfter w:val="1"/>
          <w:wAfter w:w="34" w:type="dxa"/>
          <w:trHeight w:val="1108"/>
        </w:trPr>
        <w:tc>
          <w:tcPr>
            <w:tcW w:w="1129" w:type="dxa"/>
            <w:vMerge/>
          </w:tcPr>
          <w:p w14:paraId="64CBD5F2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1417" w:type="dxa"/>
            <w:vMerge/>
          </w:tcPr>
          <w:p w14:paraId="52247D94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7319" w:type="dxa"/>
            <w:gridSpan w:val="2"/>
          </w:tcPr>
          <w:p w14:paraId="5CF26A4F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техни</w:t>
            </w:r>
            <w:proofErr w:type="spellStart"/>
            <w:r w:rsidRPr="00C86E91">
              <w:rPr>
                <w:rFonts w:ascii="Sylfaen" w:hAnsi="Sylfaen"/>
                <w:sz w:val="20"/>
              </w:rPr>
              <w:t>че</w:t>
            </w:r>
            <w:proofErr w:type="spellEnd"/>
            <w:r w:rsidRPr="00C86E91">
              <w:rPr>
                <w:rFonts w:ascii="Sylfaen" w:hAnsi="Sylfaen"/>
                <w:sz w:val="20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/>
          </w:tcPr>
          <w:p w14:paraId="5AE546D8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540" w:type="dxa"/>
            <w:vMerge/>
          </w:tcPr>
          <w:p w14:paraId="49A9EF3F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720" w:type="dxa"/>
          </w:tcPr>
          <w:p w14:paraId="174C145D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адрес</w:t>
            </w:r>
          </w:p>
        </w:tc>
        <w:tc>
          <w:tcPr>
            <w:tcW w:w="2910" w:type="dxa"/>
          </w:tcPr>
          <w:p w14:paraId="5CB5EA68" w14:textId="77777777" w:rsidR="00432608" w:rsidRPr="00C86E91" w:rsidRDefault="00432608" w:rsidP="00C86E91">
            <w:pPr>
              <w:rPr>
                <w:rFonts w:ascii="Sylfaen" w:hAnsi="Sylfaen"/>
                <w:sz w:val="20"/>
                <w:lang w:val="pt-BR"/>
              </w:rPr>
            </w:pPr>
            <w:r w:rsidRPr="00C86E91">
              <w:rPr>
                <w:rFonts w:ascii="Sylfaen" w:hAnsi="Sylfaen"/>
                <w:sz w:val="20"/>
                <w:lang w:val="pt-BR"/>
              </w:rPr>
              <w:t>срок</w:t>
            </w:r>
            <w:r w:rsidRPr="00C86E91">
              <w:rPr>
                <w:rFonts w:ascii="Sylfaen" w:hAnsi="Sylfaen"/>
                <w:sz w:val="20"/>
                <w:lang w:val="pt-BR"/>
              </w:rPr>
              <w:footnoteReference w:customMarkFollows="1" w:id="4"/>
              <w:t>**</w:t>
            </w:r>
          </w:p>
        </w:tc>
      </w:tr>
      <w:tr w:rsidR="00432608" w:rsidRPr="00861A57" w14:paraId="6954256E" w14:textId="77777777" w:rsidTr="00432608">
        <w:trPr>
          <w:gridAfter w:val="1"/>
          <w:wAfter w:w="34" w:type="dxa"/>
          <w:trHeight w:val="70"/>
        </w:trPr>
        <w:tc>
          <w:tcPr>
            <w:tcW w:w="1129" w:type="dxa"/>
          </w:tcPr>
          <w:p w14:paraId="5DEDF6E3" w14:textId="77777777" w:rsidR="00432608" w:rsidRPr="00C86E91" w:rsidRDefault="00432608" w:rsidP="00C86E9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14:paraId="692566E5" w14:textId="77777777" w:rsidR="00432608" w:rsidRPr="00C86E91" w:rsidRDefault="00432608" w:rsidP="00C86E9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Комплект материалов для определения органических </w:t>
            </w: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загрязнителей окружающей среды</w:t>
            </w:r>
          </w:p>
        </w:tc>
        <w:tc>
          <w:tcPr>
            <w:tcW w:w="7319" w:type="dxa"/>
            <w:gridSpan w:val="2"/>
            <w:vAlign w:val="center"/>
          </w:tcPr>
          <w:p w14:paraId="5AE93C1A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В комплект входят:</w:t>
            </w:r>
          </w:p>
          <w:p w14:paraId="40B39447" w14:textId="77777777" w:rsidR="00432608" w:rsidRPr="00C86E91" w:rsidRDefault="00432608" w:rsidP="00C86E91">
            <w:pPr>
              <w:pStyle w:val="ListParagraph"/>
              <w:numPr>
                <w:ilvl w:val="0"/>
                <w:numId w:val="20"/>
              </w:numPr>
              <w:ind w:left="314"/>
              <w:jc w:val="both"/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Стандарт BTEX/MTBE (бензол, толуол, этилбензол, ксилол (BTEX) / метил-трет-бутиловый эфир (MTBE)) для летучих органических соединений.</w:t>
            </w:r>
          </w:p>
          <w:p w14:paraId="444C31AC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Метод работы: Headspace GC-MS, IA UST OA-1 и IA UST OA-2. Метод исследования: количественный. Количество исследований: 6: номер CAS: 71-43-2; 100-41-4; 95-47-6; 108-38-3; 106-42-3; 108-88-3: Тип тестируемого вещества: </w:t>
            </w: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органическое: бензол (100 мкг/мл, номер CAS: #: 71-43-2), этилбензол (100 мкг/мл, номер CAS: #: 100-41-4), м-ксилол (100 мкг/мл</w:t>
            </w:r>
          </w:p>
          <w:p w14:paraId="3A1A7112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№ CAS: 108-38-3) Концентрация: о-ксилол (100 мкг/мл № CAS: 95-47-6), п-ксилол (100 мкг/мл № CAS: 106-42-3), толуол ( 100 мкг/мл CAS №: 108-88-3). Состав представляет собой многокомпонентную смесь.</w:t>
            </w:r>
          </w:p>
          <w:p w14:paraId="2370945C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Упаковка: стеклянная бутылка. Соответствует стандарту ISO 17034. Растворим в метаноле. Объем: 1 мл.</w:t>
            </w:r>
          </w:p>
          <w:p w14:paraId="30F85894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• </w:t>
            </w: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Полихлорированные дифенилы (ПХБ) (7 соединений) – стандарт</w:t>
            </w:r>
          </w:p>
          <w:p w14:paraId="426AE05C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Метод исследования: GC-МС</w:t>
            </w:r>
          </w:p>
          <w:p w14:paraId="192E04E9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Ингредиенты: 3,4-трихлордифенил (BZ 33) 2000 нг/мл Номер CAS: 38444-86-9; 2,2',3,3',5,6-гептахлордифенил (BZ 177) 2000 нг/мл Номер CAS: 52663-70-4; 2,2',3,3',4,4',5,5',6-нонахлордифенил (BZ 206) 2000 нг/мл Номер CAS: 40186-72-9; 2,2',3,3',4,4',5,5'-Октахлордифенил (BZ 194) 2000 нг/мл Номер CAS: 35694-08-7; 2,2',3,3',4,4',5,6-октахлордифенил (BZ 195) 2000 нг/мл CAS: 52663-78-2; 2,2',3,3',4,4',5-гептахлордифенил (BZ 170) 2000 нг/мл </w:t>
            </w:r>
          </w:p>
          <w:p w14:paraId="157F302B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Номер CAS: 35065-30-6; 2,2',3,3',4,4',6-гептахлордифенил (BZ 171) 2000 нг/мл CAS №: 52663-71-5; 2,2',3,3',4,4'-Гексахлордифенил (BZ 128) 2000 нг/мл Номер CAS: 38380-07-3; 2,2',3,3',4,5,5',6'-октахлордифенил (BZ 201) 1500 нг/мл Номер CAS: 52663-75-9; 2,2',3,3',4,5,5' 39;,6,6'-нонахлордифенил (BZ 208) 2000 нг/мл CAS #: 52663-77-1; 2,2',3,3',4,6'-Гексахлорфенил (BZ 132) 1000 нг/мл Номер CAS: 38380-05-1; 2,2',3,3',4-пентахлордифенил (BZ 82) 500 нг/мл Номер CAS: 52663-62-4; 2,2',3,4',5',6-гексахлордифенил (BZ 149) 2000 нг/мл Номер CAS: 38380-04-0; 2,2',3,4',5,5',6-гептахлордифенил (BZ 187) 2000 нг/мл Номер CAS: 52663-68-0; 2,2',3,4,4',5',6-гептахлордифенил (BZ 183) 2000 нг/мл Номер CAS: 52663-69-1; 2,2',3,4,4',5'-Гексахлордифенил (BZ 138) 2000 нг/мл Номер CAS: 35065-28-2</w:t>
            </w:r>
          </w:p>
          <w:p w14:paraId="4B67AD13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Формат многокомпонентный, состоящий из 41 смеси. Упаковка в стеклянной бутылке. Соответствует стандарту ISO 17034. Растворитель: изооктан. Объем: 1 мл.</w:t>
            </w:r>
          </w:p>
          <w:p w14:paraId="6367885E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• </w:t>
            </w: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Стандарт для обычных моногидроксифенолов.</w:t>
            </w:r>
          </w:p>
          <w:p w14:paraId="15E76F85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Тип исследования: Метанольная экстракция и BSC. Номер CAS: 108-95-2. Концентрация: фенол 10000 мкг/мл Номер CAS: 108-95-2. Соответствует стандарту ISO 17025. Растворим в метаноле. Объем: 5 мл. Текущий метод: EPA 8270D. Тип исследования: количественный. Предназначен для анализа 5 проб. Номер CAS: 59-50-7, 95-57-8, 100-02-7, 108-95-2, 87-86-5. Тип исследуемого материала: органический. Ингредиенты: 2-хлорфенол: 2000 мкг/мл CAS №: 95-57-8, 4-хлор-3-метилфенол: 2000 мкг/мл CAS №: 4-нитрофенол: 2000 мкг/мл: 100-02-7, пентахлорфенол : 2000 мкг/мл Номер CAS: 87-86-5, фенол: 2000 мкг/мл Номер CAS: 108-95-2. Формат: многокомпонентная смесь. Упаковка: стеклянная бутылка. Соответствует стандарту ISO 17034. Растворим в метаноле. Объем 1 мл.</w:t>
            </w:r>
          </w:p>
          <w:p w14:paraId="6AADEDF9" w14:textId="77777777" w:rsidR="00432608" w:rsidRPr="00C86E91" w:rsidRDefault="00432608" w:rsidP="00C86E91">
            <w:pPr>
              <w:jc w:val="both"/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• </w:t>
            </w: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Стандарт на полициклические ароматические углеводороды (ПАУ).</w:t>
            </w:r>
          </w:p>
          <w:p w14:paraId="2D8F4D30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Тип анализа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: количественный. метод: GC-МС Количество анализов: 19: номера CAS: 91-57-6, 108-88-3, 129-00-0, 86-73-7, 85-01-8, 206-44-0. , 83-32-9, 208-96-8, </w:t>
            </w: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53-70-3, 193-39-5, 218-01-9, 207-08-9, 205-99-2, 50-32-8, 56-55-3, 191-24-2, 526- 73-8: Тип исследуемого материала: органический. Ингредиенты: 1,2,3-триметилбензол 1000 мкг/мл Номер CAS: 526-73-8; 2-метилнафталин 1000 мкг/мл Номер CAS: 91-57-6; Аценафтен 1000 мкг/мл Номер CAS: 83-32-9; Аценафтилен 1000 мкг/мл Номер CAS: 208-96-8; Антрацен 1000 мкг/мл Номер CAS: 120-12-7; Бензантразин 1000 мкг/мл Номер CAS: 56-55-3; Бензапирен 1000 мкг/мл Номер CAS: 50-32-8; Бензафторантен 1000 мкг/мл Номер CAS: 205-99-2; бензаперилен 1000 мкг/мл № CAS: 191-24-2; Бензафлуорантен 1000 мкг/мл Номер CAS: 207-08-9; Кризен 1000 мкг/мл Номер CAS: 218-01-9; Дибензантразин 1000 мкг/мл Номер CAS: 53-70-3; флуорантен 1000 мкг/мл № CAS: 206-44-0; Фтор 1000 мкг/мл Номер CAS: 86-73-7; Индено(1,2,3-cd)пирен 1000 мкг/мл Номер CAS: 193-39-5; Нафталин 1000 мкг/мл Номер CAS: 91-20-3; Фенантрин 1000 мкг/мл Номер CAS: 85-01-8; Пирен 1000 мкг/мл Номер CAS: 129-00-0; Толуол 100 мл Номер CAS: 108-88-3.</w:t>
            </w:r>
          </w:p>
          <w:p w14:paraId="6D90FB35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Формат: многокомпонентная смесь. Упаковка: стеклянная бутылка. Соответствует стандарту ISO 17034. Растворяется в метиленхлориде. Объем 1 мл.</w:t>
            </w:r>
          </w:p>
          <w:p w14:paraId="6E02191C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•</w:t>
            </w: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 xml:space="preserve"> Метанол</w:t>
            </w:r>
          </w:p>
          <w:p w14:paraId="618A46EC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Метиловый спирт, гидроксиметан, древесный спирт или карбинол. Летучая и токсичная почва. Эмпирическая формула: CH3OH Молекулярная масса 32,04 г/моль. Плотность 0,7918 г/мл (20°С). Температура кипения 65°С. Температура плавления -98°С. Поглощение света при 210 нм &lt;0,8, при 200 нм &lt; 0,4, при 230 нм &lt;0,2, при 240 нм &lt;0,1, при 260 нм &lt;0,04, при 280 – 400 нм &lt;0,01, количество карбонильных соединений &lt;0,001%. Остатки после испарения: ≤0,001%.</w:t>
            </w:r>
          </w:p>
          <w:p w14:paraId="10CFC067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Упаковка в непрозрачной стеклянной таре. Объем: </w:t>
            </w:r>
            <w:r w:rsidRPr="00C86E91">
              <w:rPr>
                <w:rFonts w:ascii="Sylfaen" w:hAnsi="Sylfaen"/>
                <w:sz w:val="20"/>
                <w:lang w:val="ru-RU"/>
              </w:rPr>
              <w:t>3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литр.</w:t>
            </w:r>
          </w:p>
          <w:p w14:paraId="0D14DBC7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Чистота: ВЭЖХ.</w:t>
            </w:r>
          </w:p>
          <w:p w14:paraId="74402925" w14:textId="77777777" w:rsidR="00432608" w:rsidRPr="00C86E91" w:rsidRDefault="00432608" w:rsidP="00C86E9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Изооктан</w:t>
            </w:r>
          </w:p>
          <w:p w14:paraId="5C77780F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Изобутилтерметилметан или 2,2,4-терметилпентан. эмпирическая формула: C8H18 или (CH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₃</w:t>
            </w:r>
            <w:r w:rsidRPr="00C86E91">
              <w:rPr>
                <w:rFonts w:ascii="Sylfaen" w:hAnsi="Sylfaen"/>
                <w:sz w:val="20"/>
                <w:lang w:val="hy-AM"/>
              </w:rPr>
              <w:t>)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₂</w:t>
            </w:r>
            <w:r w:rsidRPr="00C86E91">
              <w:rPr>
                <w:rFonts w:ascii="Sylfaen" w:hAnsi="Sylfaen"/>
                <w:sz w:val="20"/>
                <w:lang w:val="hy-AM"/>
              </w:rPr>
              <w:t>CHCH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₂</w:t>
            </w:r>
            <w:r w:rsidRPr="00C86E91">
              <w:rPr>
                <w:rFonts w:ascii="Sylfaen" w:hAnsi="Sylfaen"/>
                <w:sz w:val="20"/>
                <w:lang w:val="hy-AM"/>
              </w:rPr>
              <w:t>C(CH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₃</w:t>
            </w:r>
            <w:r w:rsidRPr="00C86E91">
              <w:rPr>
                <w:rFonts w:ascii="Sylfaen" w:hAnsi="Sylfaen"/>
                <w:sz w:val="20"/>
                <w:lang w:val="hy-AM"/>
              </w:rPr>
              <w:t>)</w:t>
            </w:r>
            <w:r w:rsidRPr="00C86E91">
              <w:rPr>
                <w:rFonts w:ascii="Times New Roman" w:hAnsi="Times New Roman"/>
                <w:sz w:val="20"/>
                <w:lang w:val="hy-AM"/>
              </w:rPr>
              <w:t>₃</w:t>
            </w:r>
            <w:r w:rsidRPr="00C86E91">
              <w:rPr>
                <w:rFonts w:ascii="Sylfaen" w:hAnsi="Sylfaen"/>
                <w:sz w:val="20"/>
                <w:lang w:val="hy-AM"/>
              </w:rPr>
              <w:t>.</w:t>
            </w:r>
          </w:p>
          <w:p w14:paraId="6E45CEF5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Молекулярная масса: 114,23 г/моль. Плотность: 0,69 г/мл. Температура кипения 99,2°С, температура испарения -12°С, температура плавления -107°С, температура хранения при комнатной температуре.</w:t>
            </w:r>
          </w:p>
          <w:p w14:paraId="07218258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Упаковка в непрозрачной стеклянной таре. Объем: </w:t>
            </w:r>
            <w:r w:rsidRPr="00C86E91">
              <w:rPr>
                <w:rFonts w:ascii="Sylfaen" w:hAnsi="Sylfaen"/>
                <w:sz w:val="20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литр. Чистота: ВЭЖХ.</w:t>
            </w:r>
          </w:p>
          <w:p w14:paraId="2B922ED4" w14:textId="77777777" w:rsidR="00432608" w:rsidRPr="00C86E91" w:rsidRDefault="00432608" w:rsidP="00C86E9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н-гексан</w:t>
            </w:r>
          </w:p>
          <w:p w14:paraId="221B5216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Фильтруют через фильтр 0,2 микрона, упакованный в условиях азота.</w:t>
            </w:r>
          </w:p>
          <w:p w14:paraId="0D28CC05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Эмпирическая формула: C6H14. Молекулярная масса: 86,18 г/моль. Плотность: 0,66 г/мл. Температура кипения 69°С, температура кипения -22°С, температура плавления -95°С, содержание летучих остатков не более 5 ppm.</w:t>
            </w:r>
          </w:p>
          <w:p w14:paraId="71278DDE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Температура хранения: комнатная температура.</w:t>
            </w:r>
          </w:p>
          <w:p w14:paraId="157A6461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Упаковка в непрозрачной стеклянной таре. Объем: </w:t>
            </w:r>
            <w:r w:rsidRPr="00C86E91">
              <w:rPr>
                <w:rFonts w:ascii="Sylfaen" w:hAnsi="Sylfaen"/>
                <w:sz w:val="20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литр. Чистота: ВЭЖХ.</w:t>
            </w:r>
          </w:p>
          <w:p w14:paraId="136991EA" w14:textId="77777777" w:rsidR="00432608" w:rsidRPr="00C86E91" w:rsidRDefault="00432608" w:rsidP="00C86E9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Дихлорметан</w:t>
            </w:r>
          </w:p>
          <w:p w14:paraId="540F8C15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Метиленхлорид или ДХМ: Бесцветная летучая жидкость. эмпирическая формула: CH2Cl2. Молекулярная масса: 84,93 г/моль. Плотность: 1,33 г/мл. </w:t>
            </w: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 xml:space="preserve">Температура кипения 40°С, температура плавления -95°С. Упаковка в непрозрачной стеклянной таре. Температура хранения – комнатная. Чистота: ВЭЖХ. Объем: </w:t>
            </w:r>
            <w:r w:rsidRPr="00C86E91">
              <w:rPr>
                <w:rFonts w:ascii="Sylfaen" w:hAnsi="Sylfaen"/>
                <w:sz w:val="20"/>
                <w:lang w:val="ru-RU"/>
              </w:rPr>
              <w:t>2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литр.</w:t>
            </w:r>
          </w:p>
          <w:p w14:paraId="737DE5CE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• </w:t>
            </w:r>
            <w:r w:rsidRPr="00C86E91">
              <w:rPr>
                <w:rFonts w:ascii="Sylfaen" w:hAnsi="Sylfaen"/>
                <w:b/>
                <w:sz w:val="20"/>
                <w:lang w:val="hy-AM"/>
              </w:rPr>
              <w:t>Ацетон</w:t>
            </w:r>
          </w:p>
          <w:p w14:paraId="3FE60A6B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 xml:space="preserve">Диметилкетон или 2-пропанон. эмпирическая формула: C3OH6. Молекулярная масса: 58,08 г/моль. Плотность: 0,79 г/мл. Температура кипения 56,05 о С, температура испарения -17 о С, температура плавления -94,8 о С. Упаковка в тару из непрозрачного стекла. Объем </w:t>
            </w:r>
            <w:r w:rsidRPr="00C86E91">
              <w:rPr>
                <w:rFonts w:ascii="Sylfaen" w:hAnsi="Sylfaen"/>
                <w:sz w:val="20"/>
              </w:rPr>
              <w:t>4</w:t>
            </w:r>
            <w:r w:rsidRPr="00C86E91">
              <w:rPr>
                <w:rFonts w:ascii="Sylfaen" w:hAnsi="Sylfaen"/>
                <w:sz w:val="20"/>
                <w:lang w:val="hy-AM"/>
              </w:rPr>
              <w:t xml:space="preserve"> литр. Чистота: ВЭЖХ.</w:t>
            </w:r>
          </w:p>
          <w:p w14:paraId="772A8B00" w14:textId="77777777" w:rsidR="00432608" w:rsidRPr="00C86E91" w:rsidRDefault="00432608" w:rsidP="00C86E9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ylfaen" w:hAnsi="Sylfaen"/>
                <w:b/>
                <w:bCs/>
                <w:sz w:val="20"/>
                <w:lang w:val="hy-AM"/>
              </w:rPr>
            </w:pPr>
            <w:r w:rsidRPr="00C86E91">
              <w:rPr>
                <w:rFonts w:ascii="Sylfaen" w:hAnsi="Sylfaen"/>
                <w:b/>
                <w:bCs/>
                <w:sz w:val="20"/>
                <w:lang w:val="hy-AM"/>
              </w:rPr>
              <w:t>N,O-ди(терметилсилил)ацетамид (БСА)</w:t>
            </w:r>
          </w:p>
          <w:p w14:paraId="362380ED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Гашение &gt;98% Предназначен для газовой хроматографии в качестве реагента силилирования. эмпирическая формула: C8H21NOSi2. Молекулярная масса: 203,43 г/моль. Плотность: 0,83 г/мл. Температура кипения: 43°С, температура испарения: 40°С, температура плавления: -24°С. Упаковка: стеклянная банка, вес: 25 грамм.</w:t>
            </w:r>
          </w:p>
          <w:p w14:paraId="0B15DCBE" w14:textId="77777777" w:rsidR="00432608" w:rsidRPr="00C86E91" w:rsidRDefault="00432608" w:rsidP="00C86E91">
            <w:pPr>
              <w:jc w:val="both"/>
              <w:rPr>
                <w:rFonts w:ascii="Sylfaen" w:hAnsi="Sylfaen"/>
                <w:b/>
                <w:bCs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 xml:space="preserve">• </w:t>
            </w:r>
            <w:r w:rsidRPr="00C86E91">
              <w:rPr>
                <w:rFonts w:ascii="Sylfaen" w:hAnsi="Sylfaen"/>
                <w:b/>
                <w:bCs/>
                <w:sz w:val="20"/>
                <w:lang w:val="ru-RU"/>
              </w:rPr>
              <w:t xml:space="preserve">стандарт для алифатических углеводородов </w:t>
            </w:r>
          </w:p>
          <w:p w14:paraId="60C213ED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proofErr w:type="gramStart"/>
            <w:r w:rsidRPr="00C86E91">
              <w:rPr>
                <w:rFonts w:ascii="Sylfaen" w:hAnsi="Sylfaen"/>
                <w:sz w:val="20"/>
                <w:lang w:val="ru-RU"/>
              </w:rPr>
              <w:t>&gt;С</w:t>
            </w:r>
            <w:proofErr w:type="gramEnd"/>
            <w:r w:rsidRPr="00C86E91">
              <w:rPr>
                <w:rFonts w:ascii="Sylfaen" w:hAnsi="Sylfaen"/>
                <w:sz w:val="20"/>
                <w:lang w:val="ru-RU"/>
              </w:rPr>
              <w:t>35 - С40</w:t>
            </w:r>
          </w:p>
          <w:p w14:paraId="10836010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 xml:space="preserve">1000 мкг/мл в </w:t>
            </w:r>
            <w:proofErr w:type="spellStart"/>
            <w:r w:rsidRPr="00C86E91">
              <w:rPr>
                <w:rFonts w:ascii="Sylfaen" w:hAnsi="Sylfaen"/>
                <w:sz w:val="20"/>
                <w:lang w:val="ru-RU"/>
              </w:rPr>
              <w:t>гексане</w:t>
            </w:r>
            <w:proofErr w:type="spellEnd"/>
          </w:p>
          <w:p w14:paraId="1B090E0C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Бесцветная жидкость, температура плавления/замерзания: -95 °С,</w:t>
            </w:r>
          </w:p>
          <w:p w14:paraId="456C99BB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Начальная температура кипения и диапазон кипения: 69 °С. Объем 1 упаковки: 1 мл.</w:t>
            </w:r>
          </w:p>
          <w:p w14:paraId="72527DB0" w14:textId="77777777" w:rsidR="00432608" w:rsidRPr="00C86E91" w:rsidRDefault="00432608" w:rsidP="00C86E91">
            <w:pPr>
              <w:jc w:val="both"/>
              <w:rPr>
                <w:rFonts w:ascii="Sylfaen" w:hAnsi="Sylfaen"/>
                <w:b/>
                <w:bCs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 xml:space="preserve">• </w:t>
            </w:r>
            <w:r w:rsidRPr="00C86E91">
              <w:rPr>
                <w:rFonts w:ascii="Sylfaen" w:hAnsi="Sylfaen"/>
                <w:b/>
                <w:bCs/>
                <w:sz w:val="20"/>
                <w:lang w:val="ru-RU"/>
              </w:rPr>
              <w:t>Стандарт общего количество ароматических углеводородов нефти</w:t>
            </w:r>
          </w:p>
          <w:p w14:paraId="61ACB236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&gt;C35 - C40</w:t>
            </w:r>
          </w:p>
          <w:p w14:paraId="393DA366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Бесцветная жидкость, объем 1 упаковки: 1 мл.</w:t>
            </w:r>
          </w:p>
          <w:p w14:paraId="0CB25B78" w14:textId="77777777" w:rsidR="00432608" w:rsidRPr="00C86E91" w:rsidRDefault="00432608" w:rsidP="00C86E91">
            <w:pPr>
              <w:jc w:val="both"/>
              <w:rPr>
                <w:rFonts w:ascii="Sylfaen" w:hAnsi="Sylfaen"/>
                <w:b/>
                <w:bCs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 xml:space="preserve">• </w:t>
            </w:r>
            <w:r w:rsidRPr="00C86E91">
              <w:rPr>
                <w:rFonts w:ascii="Sylfaen" w:hAnsi="Sylfaen"/>
                <w:b/>
                <w:bCs/>
                <w:sz w:val="20"/>
                <w:lang w:val="ru-RU"/>
              </w:rPr>
              <w:t>Стандарт определения соотношения общего содержания алифатических и ароматических углеводородов в нефти.</w:t>
            </w:r>
          </w:p>
          <w:p w14:paraId="316BD526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Смесь н-</w:t>
            </w:r>
            <w:proofErr w:type="spellStart"/>
            <w:r w:rsidRPr="00C86E91">
              <w:rPr>
                <w:rFonts w:ascii="Sylfaen" w:hAnsi="Sylfaen"/>
                <w:sz w:val="20"/>
                <w:lang w:val="ru-RU"/>
              </w:rPr>
              <w:t>алканов</w:t>
            </w:r>
            <w:proofErr w:type="spellEnd"/>
            <w:r w:rsidRPr="00C86E91">
              <w:rPr>
                <w:rFonts w:ascii="Sylfaen" w:hAnsi="Sylfaen"/>
                <w:sz w:val="20"/>
                <w:lang w:val="ru-RU"/>
              </w:rPr>
              <w:t xml:space="preserve"> C7–C40, растворенная 159 при концентрации 1000 мкг/мл в н-</w:t>
            </w:r>
            <w:proofErr w:type="spellStart"/>
            <w:r w:rsidRPr="00C86E91">
              <w:rPr>
                <w:rFonts w:ascii="Sylfaen" w:hAnsi="Sylfaen"/>
                <w:sz w:val="20"/>
                <w:lang w:val="ru-RU"/>
              </w:rPr>
              <w:t>гексане</w:t>
            </w:r>
            <w:proofErr w:type="spellEnd"/>
            <w:r w:rsidRPr="00C86E91">
              <w:rPr>
                <w:rFonts w:ascii="Sylfaen" w:hAnsi="Sylfaen"/>
                <w:sz w:val="20"/>
                <w:lang w:val="ru-RU"/>
              </w:rPr>
              <w:t>.</w:t>
            </w:r>
          </w:p>
          <w:p w14:paraId="10DCE262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Смесь углеводородов (С4-С12) 631 2000 мкг/мл в метаноле.</w:t>
            </w:r>
          </w:p>
          <w:p w14:paraId="04E57956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Смесь углеводородов (С10-С40) 545 1000 мкг/мл в гептане</w:t>
            </w:r>
          </w:p>
          <w:p w14:paraId="726C8067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  <w:lang w:val="ru-RU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Бесцветная жидкость, объем каждой упаковки: 1 мл.</w:t>
            </w:r>
          </w:p>
          <w:p w14:paraId="4786D70B" w14:textId="6BFC0628" w:rsidR="00432608" w:rsidRDefault="00432608" w:rsidP="00C86E91">
            <w:pPr>
              <w:jc w:val="both"/>
              <w:rPr>
                <w:rFonts w:ascii="Sylfaen" w:hAnsi="Sylfaen"/>
                <w:sz w:val="20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>Также</w:t>
            </w:r>
            <w:r w:rsidRPr="00C86E91">
              <w:rPr>
                <w:rFonts w:ascii="Sylfaen" w:hAnsi="Sylfaen"/>
                <w:sz w:val="20"/>
              </w:rPr>
              <w:t xml:space="preserve"> </w:t>
            </w:r>
            <w:r w:rsidRPr="00C86E91">
              <w:rPr>
                <w:rFonts w:ascii="Sylfaen" w:hAnsi="Sylfaen"/>
                <w:sz w:val="20"/>
                <w:lang w:val="ru-RU"/>
              </w:rPr>
              <w:t>необходимо</w:t>
            </w:r>
            <w:r w:rsidRPr="00C86E91">
              <w:rPr>
                <w:rFonts w:ascii="Sylfaen" w:hAnsi="Sylfaen"/>
                <w:sz w:val="20"/>
              </w:rPr>
              <w:t xml:space="preserve"> </w:t>
            </w:r>
            <w:r w:rsidRPr="00C86E91">
              <w:rPr>
                <w:rFonts w:ascii="Sylfaen" w:hAnsi="Sylfaen"/>
                <w:sz w:val="20"/>
                <w:lang w:val="ru-RU"/>
              </w:rPr>
              <w:t>предоставить</w:t>
            </w:r>
            <w:r w:rsidRPr="00C86E91">
              <w:rPr>
                <w:rFonts w:ascii="Sylfaen" w:hAnsi="Sylfaen"/>
                <w:sz w:val="20"/>
              </w:rPr>
              <w:t xml:space="preserve"> </w:t>
            </w:r>
            <w:r w:rsidRPr="00C86E91">
              <w:rPr>
                <w:rFonts w:ascii="Sylfaen" w:hAnsi="Sylfaen"/>
                <w:sz w:val="20"/>
                <w:lang w:val="ru-RU"/>
              </w:rPr>
              <w:t>документы</w:t>
            </w:r>
            <w:r w:rsidRPr="00C86E91">
              <w:rPr>
                <w:rFonts w:ascii="Sylfaen" w:hAnsi="Sylfaen"/>
                <w:sz w:val="20"/>
              </w:rPr>
              <w:t xml:space="preserve"> SDS, AFETY DATA SHEET (Regulation (EC) No. 1907/2006 and Regulation (EC) No. 1272/2008)</w:t>
            </w:r>
          </w:p>
          <w:p w14:paraId="46CFBFC4" w14:textId="77777777" w:rsidR="00856115" w:rsidRPr="00856115" w:rsidRDefault="00856115" w:rsidP="00856115">
            <w:pPr>
              <w:spacing w:after="160" w:line="235" w:lineRule="atLeas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856115">
              <w:rPr>
                <w:rFonts w:ascii="Calibri" w:hAnsi="Calibri" w:cs="Calibri"/>
                <w:sz w:val="22"/>
                <w:szCs w:val="22"/>
                <w:lang w:val="ru-RU" w:eastAsia="en-US"/>
              </w:rPr>
              <w:t>Товар должен быть новым, иметь срок годности не менее 1 года, упаковка должна быть неповрежденной и обеспечивать соответствующие условия хранения на протяжении всей поставки. </w:t>
            </w:r>
            <w:proofErr w:type="spellStart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>Согласовать</w:t>
            </w:r>
            <w:proofErr w:type="spellEnd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>заказчиком</w:t>
            </w:r>
            <w:proofErr w:type="spellEnd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>перед</w:t>
            </w:r>
            <w:proofErr w:type="spellEnd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>поставкой</w:t>
            </w:r>
            <w:proofErr w:type="spellEnd"/>
            <w:r w:rsidRPr="00856115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  <w:p w14:paraId="3E8522D8" w14:textId="77777777" w:rsidR="00856115" w:rsidRPr="00C86E91" w:rsidRDefault="00856115" w:rsidP="00C86E91">
            <w:pPr>
              <w:jc w:val="both"/>
              <w:rPr>
                <w:rFonts w:ascii="Sylfaen" w:hAnsi="Sylfaen"/>
                <w:sz w:val="20"/>
              </w:rPr>
            </w:pPr>
          </w:p>
          <w:p w14:paraId="1AF4A2EE" w14:textId="77777777" w:rsidR="00432608" w:rsidRPr="00C86E91" w:rsidRDefault="00432608" w:rsidP="00C86E91">
            <w:pPr>
              <w:jc w:val="both"/>
              <w:rPr>
                <w:rFonts w:ascii="Sylfaen" w:hAnsi="Sylfaen"/>
                <w:sz w:val="20"/>
              </w:rPr>
            </w:pPr>
          </w:p>
        </w:tc>
        <w:tc>
          <w:tcPr>
            <w:tcW w:w="810" w:type="dxa"/>
          </w:tcPr>
          <w:p w14:paraId="361B4773" w14:textId="77777777" w:rsidR="00432608" w:rsidRPr="00C86E91" w:rsidRDefault="00432608" w:rsidP="00C86E9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lastRenderedPageBreak/>
              <w:t>шт.</w:t>
            </w:r>
          </w:p>
        </w:tc>
        <w:tc>
          <w:tcPr>
            <w:tcW w:w="540" w:type="dxa"/>
          </w:tcPr>
          <w:p w14:paraId="2DEDAD43" w14:textId="77777777" w:rsidR="00432608" w:rsidRPr="00C86E91" w:rsidRDefault="00432608" w:rsidP="00C86E9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C86E91">
              <w:rPr>
                <w:rFonts w:ascii="Sylfaen" w:hAnsi="Sylfaen"/>
                <w:sz w:val="20"/>
                <w:lang w:val="hy-AM"/>
              </w:rPr>
              <w:t>1</w:t>
            </w:r>
          </w:p>
        </w:tc>
        <w:tc>
          <w:tcPr>
            <w:tcW w:w="720" w:type="dxa"/>
          </w:tcPr>
          <w:p w14:paraId="121CAF06" w14:textId="24584E14" w:rsidR="00432608" w:rsidRPr="00432608" w:rsidRDefault="00432608" w:rsidP="00C86E91">
            <w:pPr>
              <w:jc w:val="center"/>
              <w:rPr>
                <w:rFonts w:ascii="Sylfaen" w:hAnsi="Sylfaen"/>
                <w:sz w:val="20"/>
              </w:rPr>
            </w:pPr>
            <w:r w:rsidRPr="00C86E91">
              <w:rPr>
                <w:rFonts w:ascii="Sylfaen" w:hAnsi="Sylfaen"/>
                <w:sz w:val="20"/>
                <w:lang w:val="ru-RU"/>
              </w:rPr>
              <w:t xml:space="preserve">Алек </w:t>
            </w:r>
            <w:proofErr w:type="spellStart"/>
            <w:r w:rsidRPr="00C86E91">
              <w:rPr>
                <w:rFonts w:ascii="Sylfaen" w:hAnsi="Sylfaen"/>
                <w:sz w:val="20"/>
                <w:lang w:val="ru-RU"/>
              </w:rPr>
              <w:t>Манукян</w:t>
            </w:r>
            <w:proofErr w:type="spellEnd"/>
            <w:r w:rsidRPr="00C86E91">
              <w:rPr>
                <w:rFonts w:ascii="Sylfaen" w:hAnsi="Sylfaen"/>
                <w:sz w:val="20"/>
                <w:lang w:val="ru-RU"/>
              </w:rPr>
              <w:t xml:space="preserve"> 1</w:t>
            </w:r>
            <w:r>
              <w:rPr>
                <w:rFonts w:ascii="Sylfaen" w:hAnsi="Sylfaen"/>
                <w:sz w:val="20"/>
              </w:rPr>
              <w:t>/3</w:t>
            </w:r>
          </w:p>
          <w:p w14:paraId="71732353" w14:textId="77777777" w:rsidR="00432608" w:rsidRPr="00C86E91" w:rsidRDefault="00432608" w:rsidP="00C86E91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2910" w:type="dxa"/>
            <w:vAlign w:val="center"/>
          </w:tcPr>
          <w:p w14:paraId="691F1ACD" w14:textId="161ED125" w:rsidR="00432608" w:rsidRPr="00FE6D14" w:rsidRDefault="00861A57" w:rsidP="00C86E91">
            <w:pPr>
              <w:jc w:val="center"/>
              <w:rPr>
                <w:rFonts w:ascii="Sylfaen" w:hAnsi="Sylfaen"/>
                <w:i/>
                <w:iCs/>
                <w:sz w:val="20"/>
                <w:lang w:val="ru-RU"/>
              </w:rPr>
            </w:pP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Поставка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будет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осуществлена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Times New Roman" w:hAnsi="Times New Roman"/>
                <w:i/>
                <w:iCs/>
                <w:sz w:val="20"/>
                <w:lang w:val="pt-BR"/>
              </w:rPr>
              <w:t>​​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в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2025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году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,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при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условии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предоставления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соответствующих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финансовых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ресурсов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,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в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течение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60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календарных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дней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с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даты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lastRenderedPageBreak/>
              <w:t>подписания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соглашения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между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 xml:space="preserve"> </w:t>
            </w:r>
            <w:r w:rsidRPr="00861A57">
              <w:rPr>
                <w:rFonts w:ascii="Sylfaen" w:hAnsi="Sylfaen" w:hint="eastAsia"/>
                <w:i/>
                <w:iCs/>
                <w:sz w:val="20"/>
                <w:lang w:val="pt-BR"/>
              </w:rPr>
              <w:t>сторонами</w:t>
            </w:r>
            <w:r w:rsidRPr="00861A57">
              <w:rPr>
                <w:rFonts w:ascii="Sylfaen" w:hAnsi="Sylfaen"/>
                <w:i/>
                <w:iCs/>
                <w:sz w:val="20"/>
                <w:lang w:val="pt-BR"/>
              </w:rPr>
              <w:t>.</w:t>
            </w:r>
            <w:bookmarkStart w:id="0" w:name="_GoBack"/>
            <w:bookmarkEnd w:id="0"/>
          </w:p>
        </w:tc>
      </w:tr>
    </w:tbl>
    <w:p w14:paraId="7B8926A5" w14:textId="77777777" w:rsidR="00D2404F" w:rsidRDefault="00D2404F" w:rsidP="00C86E91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14:paraId="2B31046A" w14:textId="77777777" w:rsidR="00D2404F" w:rsidRDefault="00D2404F" w:rsidP="00C86E91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14:paraId="4B28176E" w14:textId="77777777" w:rsidR="00D2404F" w:rsidRDefault="00D2404F" w:rsidP="00C86E91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14:paraId="364C67C3" w14:textId="5C17B452" w:rsidR="00C86E91" w:rsidRPr="00C86E91" w:rsidRDefault="00C86E91" w:rsidP="00C86E91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  <w:r w:rsidRPr="00C86E91">
        <w:rPr>
          <w:rFonts w:ascii="Sylfaen" w:hAnsi="Sylfaen" w:cs="Arial"/>
          <w:b/>
          <w:sz w:val="20"/>
          <w:lang w:val="pt-BR"/>
        </w:rPr>
        <w:lastRenderedPageBreak/>
        <w:t xml:space="preserve">  </w:t>
      </w:r>
    </w:p>
    <w:p w14:paraId="4BAF0629" w14:textId="668D0525" w:rsidR="00C86E91" w:rsidRDefault="00C86E91" w:rsidP="00C86E91">
      <w:pPr>
        <w:spacing w:line="276" w:lineRule="auto"/>
        <w:ind w:right="-384"/>
        <w:jc w:val="both"/>
        <w:rPr>
          <w:rFonts w:ascii="Sylfaen" w:hAnsi="Sylfaen" w:cs="Arial"/>
          <w:sz w:val="20"/>
          <w:lang w:val="ru-RU"/>
        </w:rPr>
      </w:pPr>
    </w:p>
    <w:p w14:paraId="4B0B5560" w14:textId="0CD72429" w:rsidR="00E76E02" w:rsidRDefault="00E76E02" w:rsidP="00C86E91">
      <w:pPr>
        <w:spacing w:line="276" w:lineRule="auto"/>
        <w:ind w:right="-384"/>
        <w:jc w:val="both"/>
        <w:rPr>
          <w:rFonts w:ascii="Sylfaen" w:hAnsi="Sylfaen" w:cs="Arial"/>
          <w:sz w:val="20"/>
          <w:lang w:val="ru-RU"/>
        </w:rPr>
      </w:pPr>
    </w:p>
    <w:sectPr w:rsidR="00E76E02" w:rsidSect="00AB7C2D">
      <w:pgSz w:w="16838" w:h="11906" w:orient="landscape"/>
      <w:pgMar w:top="567" w:right="167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98F6" w14:textId="77777777" w:rsidR="009B5136" w:rsidRDefault="009B5136" w:rsidP="00222805">
      <w:r>
        <w:separator/>
      </w:r>
    </w:p>
  </w:endnote>
  <w:endnote w:type="continuationSeparator" w:id="0">
    <w:p w14:paraId="3DB8BA23" w14:textId="77777777" w:rsidR="009B5136" w:rsidRDefault="009B5136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EBECC" w14:textId="77777777" w:rsidR="009B5136" w:rsidRDefault="009B5136" w:rsidP="00222805">
      <w:r>
        <w:separator/>
      </w:r>
    </w:p>
  </w:footnote>
  <w:footnote w:type="continuationSeparator" w:id="0">
    <w:p w14:paraId="6A75EBAA" w14:textId="77777777" w:rsidR="009B5136" w:rsidRDefault="009B5136" w:rsidP="00222805">
      <w:r>
        <w:continuationSeparator/>
      </w:r>
    </w:p>
  </w:footnote>
  <w:footnote w:id="1">
    <w:p w14:paraId="709A811D" w14:textId="3AB920C2" w:rsidR="00432608" w:rsidRPr="000A3AF1" w:rsidRDefault="00432608">
      <w:pPr>
        <w:pStyle w:val="FootnoteText"/>
        <w:rPr>
          <w:rFonts w:ascii="Sylfaen" w:hAnsi="Sylfaen"/>
          <w:lang w:val="hy-AM"/>
        </w:rPr>
      </w:pPr>
    </w:p>
  </w:footnote>
  <w:footnote w:id="2">
    <w:p w14:paraId="725826C0" w14:textId="1D9903FA" w:rsidR="00432608" w:rsidRPr="000A3AF1" w:rsidRDefault="00432608">
      <w:pPr>
        <w:pStyle w:val="FootnoteText"/>
        <w:rPr>
          <w:rFonts w:ascii="Sylfaen" w:hAnsi="Sylfaen"/>
          <w:lang w:val="hy-AM"/>
        </w:rPr>
      </w:pPr>
    </w:p>
  </w:footnote>
  <w:footnote w:id="3">
    <w:p w14:paraId="3AD37F46" w14:textId="69E3C5B5" w:rsidR="00432608" w:rsidRPr="000A3AF1" w:rsidRDefault="00432608">
      <w:pPr>
        <w:pStyle w:val="FootnoteText"/>
        <w:rPr>
          <w:rFonts w:asciiTheme="minorHAnsi" w:hAnsiTheme="minorHAnsi"/>
          <w:lang w:val="hy-AM"/>
        </w:rPr>
      </w:pPr>
    </w:p>
  </w:footnote>
  <w:footnote w:id="4">
    <w:p w14:paraId="5C2CC992" w14:textId="77777777" w:rsidR="00432608" w:rsidRPr="00A52CAB" w:rsidRDefault="00432608" w:rsidP="00C86E91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4160D7"/>
    <w:multiLevelType w:val="hybridMultilevel"/>
    <w:tmpl w:val="4EDA86E0"/>
    <w:lvl w:ilvl="0" w:tplc="68B0A850">
      <w:numFmt w:val="bullet"/>
      <w:lvlText w:val="•"/>
      <w:lvlJc w:val="left"/>
      <w:pPr>
        <w:ind w:left="72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D1150"/>
    <w:multiLevelType w:val="hybridMultilevel"/>
    <w:tmpl w:val="3872F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9" w15:restartNumberingAfterBreak="0">
    <w:nsid w:val="41687014"/>
    <w:multiLevelType w:val="hybridMultilevel"/>
    <w:tmpl w:val="BBEE4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A3372"/>
    <w:multiLevelType w:val="hybridMultilevel"/>
    <w:tmpl w:val="D626F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4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0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17"/>
  </w:num>
  <w:num w:numId="11">
    <w:abstractNumId w:val="2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9"/>
  </w:num>
  <w:num w:numId="16">
    <w:abstractNumId w:val="8"/>
  </w:num>
  <w:num w:numId="17">
    <w:abstractNumId w:val="19"/>
  </w:num>
  <w:num w:numId="18">
    <w:abstractNumId w:val="13"/>
  </w:num>
  <w:num w:numId="19">
    <w:abstractNumId w:val="12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45DE3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07FB"/>
    <w:rsid w:val="00082FD3"/>
    <w:rsid w:val="00091330"/>
    <w:rsid w:val="00091E1A"/>
    <w:rsid w:val="000947C3"/>
    <w:rsid w:val="00095193"/>
    <w:rsid w:val="000965B0"/>
    <w:rsid w:val="00096B52"/>
    <w:rsid w:val="000A3AF1"/>
    <w:rsid w:val="000A4DEB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581"/>
    <w:rsid w:val="000E5D79"/>
    <w:rsid w:val="000F59CE"/>
    <w:rsid w:val="000F643C"/>
    <w:rsid w:val="000F6B7B"/>
    <w:rsid w:val="001043FC"/>
    <w:rsid w:val="00105C6B"/>
    <w:rsid w:val="0010623D"/>
    <w:rsid w:val="0011000E"/>
    <w:rsid w:val="001105B3"/>
    <w:rsid w:val="00110DED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4575"/>
    <w:rsid w:val="00167343"/>
    <w:rsid w:val="001673A2"/>
    <w:rsid w:val="00167D1E"/>
    <w:rsid w:val="00172167"/>
    <w:rsid w:val="0017303F"/>
    <w:rsid w:val="001739A0"/>
    <w:rsid w:val="001762CF"/>
    <w:rsid w:val="00184135"/>
    <w:rsid w:val="00186790"/>
    <w:rsid w:val="0019056B"/>
    <w:rsid w:val="00197431"/>
    <w:rsid w:val="001A039E"/>
    <w:rsid w:val="001A5510"/>
    <w:rsid w:val="001A7E21"/>
    <w:rsid w:val="001B11B0"/>
    <w:rsid w:val="001B5394"/>
    <w:rsid w:val="001B639D"/>
    <w:rsid w:val="001B6D70"/>
    <w:rsid w:val="001C43EB"/>
    <w:rsid w:val="001C4A1E"/>
    <w:rsid w:val="001C7844"/>
    <w:rsid w:val="001D1F48"/>
    <w:rsid w:val="001D436C"/>
    <w:rsid w:val="001E143B"/>
    <w:rsid w:val="001E162E"/>
    <w:rsid w:val="001E75EE"/>
    <w:rsid w:val="001F3118"/>
    <w:rsid w:val="001F5630"/>
    <w:rsid w:val="001F69E2"/>
    <w:rsid w:val="00200742"/>
    <w:rsid w:val="00202C45"/>
    <w:rsid w:val="0020531C"/>
    <w:rsid w:val="00205C0E"/>
    <w:rsid w:val="002072C5"/>
    <w:rsid w:val="00210122"/>
    <w:rsid w:val="00210C7D"/>
    <w:rsid w:val="002129AF"/>
    <w:rsid w:val="00214EF3"/>
    <w:rsid w:val="0021523B"/>
    <w:rsid w:val="00222805"/>
    <w:rsid w:val="002250A5"/>
    <w:rsid w:val="002251FF"/>
    <w:rsid w:val="00230D2F"/>
    <w:rsid w:val="002314C8"/>
    <w:rsid w:val="002323CA"/>
    <w:rsid w:val="002375A3"/>
    <w:rsid w:val="00240477"/>
    <w:rsid w:val="00241030"/>
    <w:rsid w:val="00252150"/>
    <w:rsid w:val="00254770"/>
    <w:rsid w:val="00255FDA"/>
    <w:rsid w:val="00257E5C"/>
    <w:rsid w:val="00262FEC"/>
    <w:rsid w:val="00266E71"/>
    <w:rsid w:val="00272CB6"/>
    <w:rsid w:val="00273276"/>
    <w:rsid w:val="00275A55"/>
    <w:rsid w:val="00277725"/>
    <w:rsid w:val="00277CF0"/>
    <w:rsid w:val="002802AE"/>
    <w:rsid w:val="002809A7"/>
    <w:rsid w:val="00280BB8"/>
    <w:rsid w:val="00280BF3"/>
    <w:rsid w:val="00285E8B"/>
    <w:rsid w:val="0029018B"/>
    <w:rsid w:val="00290358"/>
    <w:rsid w:val="00290806"/>
    <w:rsid w:val="00293755"/>
    <w:rsid w:val="00293B5B"/>
    <w:rsid w:val="0029709F"/>
    <w:rsid w:val="00297CB1"/>
    <w:rsid w:val="002A4510"/>
    <w:rsid w:val="002A6EAD"/>
    <w:rsid w:val="002A727F"/>
    <w:rsid w:val="002B3ABD"/>
    <w:rsid w:val="002B666E"/>
    <w:rsid w:val="002C097F"/>
    <w:rsid w:val="002D3654"/>
    <w:rsid w:val="002D6317"/>
    <w:rsid w:val="002D7813"/>
    <w:rsid w:val="002D7D0C"/>
    <w:rsid w:val="002E071E"/>
    <w:rsid w:val="002E12B0"/>
    <w:rsid w:val="002E27F1"/>
    <w:rsid w:val="002E356E"/>
    <w:rsid w:val="002E3BDB"/>
    <w:rsid w:val="002E49F8"/>
    <w:rsid w:val="002E57D1"/>
    <w:rsid w:val="002E7306"/>
    <w:rsid w:val="002F0884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2E87"/>
    <w:rsid w:val="003151E0"/>
    <w:rsid w:val="00317040"/>
    <w:rsid w:val="00323019"/>
    <w:rsid w:val="00323C28"/>
    <w:rsid w:val="00325E11"/>
    <w:rsid w:val="0032626B"/>
    <w:rsid w:val="00334A2C"/>
    <w:rsid w:val="00334B73"/>
    <w:rsid w:val="0033716A"/>
    <w:rsid w:val="00337D05"/>
    <w:rsid w:val="0034138F"/>
    <w:rsid w:val="0034223E"/>
    <w:rsid w:val="003424D1"/>
    <w:rsid w:val="00346367"/>
    <w:rsid w:val="0035355A"/>
    <w:rsid w:val="00355133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4D7C"/>
    <w:rsid w:val="00385AC7"/>
    <w:rsid w:val="00393CBF"/>
    <w:rsid w:val="003958B0"/>
    <w:rsid w:val="003A13A0"/>
    <w:rsid w:val="003A37C0"/>
    <w:rsid w:val="003B2D68"/>
    <w:rsid w:val="003B6EFC"/>
    <w:rsid w:val="003B78D5"/>
    <w:rsid w:val="003B7D1B"/>
    <w:rsid w:val="003C04B5"/>
    <w:rsid w:val="003C196E"/>
    <w:rsid w:val="003C1F2F"/>
    <w:rsid w:val="003C23B6"/>
    <w:rsid w:val="003C46D9"/>
    <w:rsid w:val="003C5670"/>
    <w:rsid w:val="003C6BC3"/>
    <w:rsid w:val="003C6EF7"/>
    <w:rsid w:val="003D4E6A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847"/>
    <w:rsid w:val="0040099F"/>
    <w:rsid w:val="0040134E"/>
    <w:rsid w:val="0040241A"/>
    <w:rsid w:val="00405BCE"/>
    <w:rsid w:val="0040726D"/>
    <w:rsid w:val="004136A4"/>
    <w:rsid w:val="00424599"/>
    <w:rsid w:val="004253CA"/>
    <w:rsid w:val="004268A2"/>
    <w:rsid w:val="004273A7"/>
    <w:rsid w:val="0042796D"/>
    <w:rsid w:val="00430154"/>
    <w:rsid w:val="00432608"/>
    <w:rsid w:val="004348A4"/>
    <w:rsid w:val="004356D2"/>
    <w:rsid w:val="00440EF9"/>
    <w:rsid w:val="004422C1"/>
    <w:rsid w:val="0044480B"/>
    <w:rsid w:val="0044584B"/>
    <w:rsid w:val="00455013"/>
    <w:rsid w:val="00455B34"/>
    <w:rsid w:val="004562A9"/>
    <w:rsid w:val="004568F2"/>
    <w:rsid w:val="004571A7"/>
    <w:rsid w:val="00460373"/>
    <w:rsid w:val="00461CA5"/>
    <w:rsid w:val="00471C79"/>
    <w:rsid w:val="004725C5"/>
    <w:rsid w:val="004765D6"/>
    <w:rsid w:val="0047701B"/>
    <w:rsid w:val="00477114"/>
    <w:rsid w:val="00477845"/>
    <w:rsid w:val="00484683"/>
    <w:rsid w:val="004865A9"/>
    <w:rsid w:val="004865BB"/>
    <w:rsid w:val="00487BA9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4B53"/>
    <w:rsid w:val="004C5130"/>
    <w:rsid w:val="004C64E9"/>
    <w:rsid w:val="004C7E39"/>
    <w:rsid w:val="004C7FD8"/>
    <w:rsid w:val="004D003E"/>
    <w:rsid w:val="004D011C"/>
    <w:rsid w:val="004D0221"/>
    <w:rsid w:val="004D39B1"/>
    <w:rsid w:val="004D516F"/>
    <w:rsid w:val="004E13B2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F41"/>
    <w:rsid w:val="00500115"/>
    <w:rsid w:val="0050149A"/>
    <w:rsid w:val="00501FCB"/>
    <w:rsid w:val="00502921"/>
    <w:rsid w:val="005029CE"/>
    <w:rsid w:val="005052F9"/>
    <w:rsid w:val="0051095F"/>
    <w:rsid w:val="00510D3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3342"/>
    <w:rsid w:val="00555CE0"/>
    <w:rsid w:val="0055630A"/>
    <w:rsid w:val="00560C64"/>
    <w:rsid w:val="00560DA5"/>
    <w:rsid w:val="005632A7"/>
    <w:rsid w:val="00565DE5"/>
    <w:rsid w:val="0057029A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AC5"/>
    <w:rsid w:val="005B2025"/>
    <w:rsid w:val="005B262C"/>
    <w:rsid w:val="005B3498"/>
    <w:rsid w:val="005B4871"/>
    <w:rsid w:val="005C06E0"/>
    <w:rsid w:val="005C1A69"/>
    <w:rsid w:val="005C56D7"/>
    <w:rsid w:val="005C6404"/>
    <w:rsid w:val="005D03D1"/>
    <w:rsid w:val="005D1943"/>
    <w:rsid w:val="005E075E"/>
    <w:rsid w:val="005E0A0A"/>
    <w:rsid w:val="005E105D"/>
    <w:rsid w:val="005E108E"/>
    <w:rsid w:val="005E2D6B"/>
    <w:rsid w:val="005E33A9"/>
    <w:rsid w:val="005F77D3"/>
    <w:rsid w:val="00601681"/>
    <w:rsid w:val="006042BD"/>
    <w:rsid w:val="006058A2"/>
    <w:rsid w:val="00606445"/>
    <w:rsid w:val="006067AD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B22"/>
    <w:rsid w:val="006266F5"/>
    <w:rsid w:val="00627446"/>
    <w:rsid w:val="00634009"/>
    <w:rsid w:val="00634548"/>
    <w:rsid w:val="006358C5"/>
    <w:rsid w:val="0063613B"/>
    <w:rsid w:val="00650E4E"/>
    <w:rsid w:val="00651BD2"/>
    <w:rsid w:val="00657144"/>
    <w:rsid w:val="0066052E"/>
    <w:rsid w:val="00663DDC"/>
    <w:rsid w:val="00666822"/>
    <w:rsid w:val="006673E4"/>
    <w:rsid w:val="006753C9"/>
    <w:rsid w:val="00680B4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A0979"/>
    <w:rsid w:val="006A09D1"/>
    <w:rsid w:val="006A15F6"/>
    <w:rsid w:val="006B2258"/>
    <w:rsid w:val="006B2655"/>
    <w:rsid w:val="006B3225"/>
    <w:rsid w:val="006B5820"/>
    <w:rsid w:val="006B5E0B"/>
    <w:rsid w:val="006B6861"/>
    <w:rsid w:val="006B7776"/>
    <w:rsid w:val="006C3B23"/>
    <w:rsid w:val="006C6102"/>
    <w:rsid w:val="006D3243"/>
    <w:rsid w:val="006D6600"/>
    <w:rsid w:val="006E2EB6"/>
    <w:rsid w:val="006E3923"/>
    <w:rsid w:val="006E66A0"/>
    <w:rsid w:val="006F02E2"/>
    <w:rsid w:val="006F4337"/>
    <w:rsid w:val="006F742D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5B5F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5A5F"/>
    <w:rsid w:val="0075674A"/>
    <w:rsid w:val="00762D2B"/>
    <w:rsid w:val="00765394"/>
    <w:rsid w:val="00771356"/>
    <w:rsid w:val="00771FE0"/>
    <w:rsid w:val="00772398"/>
    <w:rsid w:val="00773613"/>
    <w:rsid w:val="00775CFB"/>
    <w:rsid w:val="0077602E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276B"/>
    <w:rsid w:val="007A4804"/>
    <w:rsid w:val="007B34F3"/>
    <w:rsid w:val="007B574E"/>
    <w:rsid w:val="007B5D3D"/>
    <w:rsid w:val="007B745E"/>
    <w:rsid w:val="007C5C3A"/>
    <w:rsid w:val="007C6B8E"/>
    <w:rsid w:val="007D573A"/>
    <w:rsid w:val="007D5D92"/>
    <w:rsid w:val="007D78AB"/>
    <w:rsid w:val="007D794B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67ED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61F8"/>
    <w:rsid w:val="00846F51"/>
    <w:rsid w:val="00851505"/>
    <w:rsid w:val="00851A12"/>
    <w:rsid w:val="00853E4A"/>
    <w:rsid w:val="00856115"/>
    <w:rsid w:val="0085754F"/>
    <w:rsid w:val="00857BFE"/>
    <w:rsid w:val="00857C0C"/>
    <w:rsid w:val="00857F2F"/>
    <w:rsid w:val="008600A2"/>
    <w:rsid w:val="00861A57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87243"/>
    <w:rsid w:val="0089770A"/>
    <w:rsid w:val="008B1164"/>
    <w:rsid w:val="008B22DD"/>
    <w:rsid w:val="008B2AA9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293D"/>
    <w:rsid w:val="008D3A8D"/>
    <w:rsid w:val="008D52B8"/>
    <w:rsid w:val="008D5BA6"/>
    <w:rsid w:val="008D616D"/>
    <w:rsid w:val="008E2C55"/>
    <w:rsid w:val="008E3F25"/>
    <w:rsid w:val="008F0A12"/>
    <w:rsid w:val="008F1DDB"/>
    <w:rsid w:val="008F3139"/>
    <w:rsid w:val="008F5339"/>
    <w:rsid w:val="009028FE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37B1E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59C2"/>
    <w:rsid w:val="00957B4A"/>
    <w:rsid w:val="00960D7D"/>
    <w:rsid w:val="00965372"/>
    <w:rsid w:val="00965E25"/>
    <w:rsid w:val="00966449"/>
    <w:rsid w:val="0096677A"/>
    <w:rsid w:val="00967B4B"/>
    <w:rsid w:val="009729BE"/>
    <w:rsid w:val="00973D42"/>
    <w:rsid w:val="00976D79"/>
    <w:rsid w:val="00977F62"/>
    <w:rsid w:val="009808AC"/>
    <w:rsid w:val="00986C00"/>
    <w:rsid w:val="0099363B"/>
    <w:rsid w:val="0099364B"/>
    <w:rsid w:val="00995995"/>
    <w:rsid w:val="00997A88"/>
    <w:rsid w:val="00997F20"/>
    <w:rsid w:val="009A2C7F"/>
    <w:rsid w:val="009A2E41"/>
    <w:rsid w:val="009A7735"/>
    <w:rsid w:val="009B24E4"/>
    <w:rsid w:val="009B5136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E0E39"/>
    <w:rsid w:val="009E1788"/>
    <w:rsid w:val="009E3736"/>
    <w:rsid w:val="009E3C0F"/>
    <w:rsid w:val="009E3E10"/>
    <w:rsid w:val="009E73E1"/>
    <w:rsid w:val="009F1764"/>
    <w:rsid w:val="009F3344"/>
    <w:rsid w:val="009F6E9E"/>
    <w:rsid w:val="009F7E66"/>
    <w:rsid w:val="00A02BFD"/>
    <w:rsid w:val="00A05200"/>
    <w:rsid w:val="00A05E5D"/>
    <w:rsid w:val="00A0621C"/>
    <w:rsid w:val="00A07FEA"/>
    <w:rsid w:val="00A124B6"/>
    <w:rsid w:val="00A12577"/>
    <w:rsid w:val="00A12D8D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CAB"/>
    <w:rsid w:val="00A53E50"/>
    <w:rsid w:val="00A55D3F"/>
    <w:rsid w:val="00A56BB7"/>
    <w:rsid w:val="00A57E44"/>
    <w:rsid w:val="00A60218"/>
    <w:rsid w:val="00A64840"/>
    <w:rsid w:val="00A648FF"/>
    <w:rsid w:val="00A65732"/>
    <w:rsid w:val="00A739F6"/>
    <w:rsid w:val="00A74972"/>
    <w:rsid w:val="00A76CFF"/>
    <w:rsid w:val="00A77187"/>
    <w:rsid w:val="00A80B94"/>
    <w:rsid w:val="00A84B9C"/>
    <w:rsid w:val="00A854CA"/>
    <w:rsid w:val="00A87038"/>
    <w:rsid w:val="00A90B4E"/>
    <w:rsid w:val="00A946B9"/>
    <w:rsid w:val="00AA1106"/>
    <w:rsid w:val="00AA1B20"/>
    <w:rsid w:val="00AA5D3F"/>
    <w:rsid w:val="00AA6548"/>
    <w:rsid w:val="00AA65DA"/>
    <w:rsid w:val="00AB0B91"/>
    <w:rsid w:val="00AB5F19"/>
    <w:rsid w:val="00AB7C2D"/>
    <w:rsid w:val="00AC0770"/>
    <w:rsid w:val="00AC148F"/>
    <w:rsid w:val="00AC316D"/>
    <w:rsid w:val="00AC3318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BEA"/>
    <w:rsid w:val="00AF1217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C51"/>
    <w:rsid w:val="00B31406"/>
    <w:rsid w:val="00B33507"/>
    <w:rsid w:val="00B3483A"/>
    <w:rsid w:val="00B37313"/>
    <w:rsid w:val="00B40A97"/>
    <w:rsid w:val="00B43E55"/>
    <w:rsid w:val="00B511B1"/>
    <w:rsid w:val="00B547DB"/>
    <w:rsid w:val="00B60837"/>
    <w:rsid w:val="00B60FEF"/>
    <w:rsid w:val="00B64EEA"/>
    <w:rsid w:val="00B673B6"/>
    <w:rsid w:val="00B67595"/>
    <w:rsid w:val="00B70279"/>
    <w:rsid w:val="00B725B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502A"/>
    <w:rsid w:val="00BC2614"/>
    <w:rsid w:val="00BC26D7"/>
    <w:rsid w:val="00BC2BE7"/>
    <w:rsid w:val="00BC31EB"/>
    <w:rsid w:val="00BC3985"/>
    <w:rsid w:val="00BC59EF"/>
    <w:rsid w:val="00BD1288"/>
    <w:rsid w:val="00BD2415"/>
    <w:rsid w:val="00BD2741"/>
    <w:rsid w:val="00BD36FD"/>
    <w:rsid w:val="00BD548F"/>
    <w:rsid w:val="00BD59A6"/>
    <w:rsid w:val="00BD6467"/>
    <w:rsid w:val="00BE0A8B"/>
    <w:rsid w:val="00BE1DC2"/>
    <w:rsid w:val="00BE2A22"/>
    <w:rsid w:val="00BE4823"/>
    <w:rsid w:val="00BE674D"/>
    <w:rsid w:val="00BF2C72"/>
    <w:rsid w:val="00C0155E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1D1F"/>
    <w:rsid w:val="00C25A70"/>
    <w:rsid w:val="00C27D27"/>
    <w:rsid w:val="00C3112C"/>
    <w:rsid w:val="00C3517E"/>
    <w:rsid w:val="00C36F6C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4996"/>
    <w:rsid w:val="00C65395"/>
    <w:rsid w:val="00C65891"/>
    <w:rsid w:val="00C7096D"/>
    <w:rsid w:val="00C7259C"/>
    <w:rsid w:val="00C726EA"/>
    <w:rsid w:val="00C7496A"/>
    <w:rsid w:val="00C74D21"/>
    <w:rsid w:val="00C77528"/>
    <w:rsid w:val="00C80F2B"/>
    <w:rsid w:val="00C834C5"/>
    <w:rsid w:val="00C85A1A"/>
    <w:rsid w:val="00C86E91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B1024"/>
    <w:rsid w:val="00CB3B7A"/>
    <w:rsid w:val="00CB7699"/>
    <w:rsid w:val="00CC7FC9"/>
    <w:rsid w:val="00CD11D5"/>
    <w:rsid w:val="00CD2ECD"/>
    <w:rsid w:val="00CD32C8"/>
    <w:rsid w:val="00CD37ED"/>
    <w:rsid w:val="00CD4898"/>
    <w:rsid w:val="00CD609E"/>
    <w:rsid w:val="00CE1E9B"/>
    <w:rsid w:val="00CE2A9C"/>
    <w:rsid w:val="00CE2BCE"/>
    <w:rsid w:val="00CE630A"/>
    <w:rsid w:val="00CF058D"/>
    <w:rsid w:val="00CF28A4"/>
    <w:rsid w:val="00CF74A1"/>
    <w:rsid w:val="00D02C21"/>
    <w:rsid w:val="00D03A2B"/>
    <w:rsid w:val="00D10ADA"/>
    <w:rsid w:val="00D116FF"/>
    <w:rsid w:val="00D125C7"/>
    <w:rsid w:val="00D14F8A"/>
    <w:rsid w:val="00D15DA5"/>
    <w:rsid w:val="00D214A5"/>
    <w:rsid w:val="00D2155A"/>
    <w:rsid w:val="00D237D5"/>
    <w:rsid w:val="00D2404F"/>
    <w:rsid w:val="00D24406"/>
    <w:rsid w:val="00D251C8"/>
    <w:rsid w:val="00D25399"/>
    <w:rsid w:val="00D26DD7"/>
    <w:rsid w:val="00D30EF8"/>
    <w:rsid w:val="00D3369B"/>
    <w:rsid w:val="00D35734"/>
    <w:rsid w:val="00D363B2"/>
    <w:rsid w:val="00D37A84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CB4"/>
    <w:rsid w:val="00D63557"/>
    <w:rsid w:val="00D63CF6"/>
    <w:rsid w:val="00D661E7"/>
    <w:rsid w:val="00D67E4E"/>
    <w:rsid w:val="00D67FBC"/>
    <w:rsid w:val="00D70083"/>
    <w:rsid w:val="00D75891"/>
    <w:rsid w:val="00D835D1"/>
    <w:rsid w:val="00D8719E"/>
    <w:rsid w:val="00D91157"/>
    <w:rsid w:val="00D912FB"/>
    <w:rsid w:val="00D96591"/>
    <w:rsid w:val="00D96C69"/>
    <w:rsid w:val="00D97321"/>
    <w:rsid w:val="00DA0CDF"/>
    <w:rsid w:val="00DA2894"/>
    <w:rsid w:val="00DA4911"/>
    <w:rsid w:val="00DA5561"/>
    <w:rsid w:val="00DA57ED"/>
    <w:rsid w:val="00DA60D4"/>
    <w:rsid w:val="00DA7926"/>
    <w:rsid w:val="00DB41E8"/>
    <w:rsid w:val="00DB64D0"/>
    <w:rsid w:val="00DC1F3C"/>
    <w:rsid w:val="00DC1F61"/>
    <w:rsid w:val="00DC1FA7"/>
    <w:rsid w:val="00DC28AD"/>
    <w:rsid w:val="00DC33BF"/>
    <w:rsid w:val="00DC3FC6"/>
    <w:rsid w:val="00DD0E3D"/>
    <w:rsid w:val="00DD1AE4"/>
    <w:rsid w:val="00DF04B6"/>
    <w:rsid w:val="00DF177E"/>
    <w:rsid w:val="00DF240C"/>
    <w:rsid w:val="00DF4F46"/>
    <w:rsid w:val="00DF5FB9"/>
    <w:rsid w:val="00DF76CD"/>
    <w:rsid w:val="00E0049B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D42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6E02"/>
    <w:rsid w:val="00E776D6"/>
    <w:rsid w:val="00E86FED"/>
    <w:rsid w:val="00E906A4"/>
    <w:rsid w:val="00E90CB2"/>
    <w:rsid w:val="00E92369"/>
    <w:rsid w:val="00E9443C"/>
    <w:rsid w:val="00E962F4"/>
    <w:rsid w:val="00E96BDB"/>
    <w:rsid w:val="00EA2435"/>
    <w:rsid w:val="00EA3F00"/>
    <w:rsid w:val="00EA4E04"/>
    <w:rsid w:val="00EA4FF7"/>
    <w:rsid w:val="00EA6619"/>
    <w:rsid w:val="00EB3A5B"/>
    <w:rsid w:val="00EB488F"/>
    <w:rsid w:val="00EB65AE"/>
    <w:rsid w:val="00EC1533"/>
    <w:rsid w:val="00EC1A26"/>
    <w:rsid w:val="00EC4F30"/>
    <w:rsid w:val="00ED08FF"/>
    <w:rsid w:val="00ED0AB7"/>
    <w:rsid w:val="00ED331B"/>
    <w:rsid w:val="00ED3629"/>
    <w:rsid w:val="00ED498E"/>
    <w:rsid w:val="00EE0111"/>
    <w:rsid w:val="00EE412E"/>
    <w:rsid w:val="00EE4771"/>
    <w:rsid w:val="00EE758D"/>
    <w:rsid w:val="00EE7B00"/>
    <w:rsid w:val="00EF3507"/>
    <w:rsid w:val="00EF6D6D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4170D"/>
    <w:rsid w:val="00F47071"/>
    <w:rsid w:val="00F472AA"/>
    <w:rsid w:val="00F5226B"/>
    <w:rsid w:val="00F53D16"/>
    <w:rsid w:val="00F55E36"/>
    <w:rsid w:val="00F6576A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D08"/>
    <w:rsid w:val="00F958FA"/>
    <w:rsid w:val="00F95DAD"/>
    <w:rsid w:val="00F95E54"/>
    <w:rsid w:val="00F96EA7"/>
    <w:rsid w:val="00FA0F8A"/>
    <w:rsid w:val="00FA19B8"/>
    <w:rsid w:val="00FA1B99"/>
    <w:rsid w:val="00FA1E9F"/>
    <w:rsid w:val="00FA3253"/>
    <w:rsid w:val="00FA349E"/>
    <w:rsid w:val="00FA4179"/>
    <w:rsid w:val="00FA4B4B"/>
    <w:rsid w:val="00FA4BD8"/>
    <w:rsid w:val="00FA5E88"/>
    <w:rsid w:val="00FA77CA"/>
    <w:rsid w:val="00FA7BE2"/>
    <w:rsid w:val="00FB04A2"/>
    <w:rsid w:val="00FB0A40"/>
    <w:rsid w:val="00FB0AD3"/>
    <w:rsid w:val="00FC26B7"/>
    <w:rsid w:val="00FC6474"/>
    <w:rsid w:val="00FC69B1"/>
    <w:rsid w:val="00FE1219"/>
    <w:rsid w:val="00FE302C"/>
    <w:rsid w:val="00FE4D36"/>
    <w:rsid w:val="00FE6D14"/>
    <w:rsid w:val="00FF0970"/>
    <w:rsid w:val="00FF1B2E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D74F7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6D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355E-0832-4306-B1DF-BB208A74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2435</Words>
  <Characters>13883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https://mul.ysu.am/tasks/242881/oneclick?token=d1a97bc4864d9f3e5aba7ed3ae74be7d</cp:keywords>
  <dc:description/>
  <cp:lastModifiedBy>Comp</cp:lastModifiedBy>
  <cp:revision>31</cp:revision>
  <cp:lastPrinted>2024-11-22T12:33:00Z</cp:lastPrinted>
  <dcterms:created xsi:type="dcterms:W3CDTF">2024-11-22T08:00:00Z</dcterms:created>
  <dcterms:modified xsi:type="dcterms:W3CDTF">2024-11-27T08:18:00Z</dcterms:modified>
</cp:coreProperties>
</file>