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ՍՉԱՄ-ԷԱՃԱՊՁԲ-24/15 для нужд ЗАО "Национальный орган по стандартизации и метрологии"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ՍՉԱՄ-ԷԱՃԱՊՁԲ-24/15</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ՍՉԱՄ-ԷԱՃԱՊՁԲ-24/15 для нужд ЗАО "Национальный орган по стандартизации и метрологии"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ՍՉԱՄ-ԷԱՃԱՊՁԲ-24/15 для нужд ЗАО "Национальный орган по стандартизации и метрологии"</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ՍՉԱՄ-ԷԱՃԱՊՁԲ-24/15 для нужд ЗАО "Национальный орган по стандартизации и метрологии"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ՍՉԱՄ-ԷԱՃԱՊՁԲ-24/15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ՍՉԱՄ-ԷԱՃԱՊՁԲ-24/15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Слиток чистых металлов, состоящий из следующих металлов: S, Ti, Cu, Cr, Fe, Ni, Zn, Zr, Mo, Ag, Sn, W, Au, Pb.
Диаметр отдельного металлического покрытия на плитке не менее 5 мм.
Чистота 99,9% и более.
новый, неиспользованный, в заводской упаковке
должен иметь сертификат калибровки
гарантийный срок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образец, покрытый металлами определенной толщины: сплав Zn/Fe.
(35-38) мкм, с погрешностью ±20 %
новый, неиспользованный, в заводской упаковке
калиброванный
гарантийный срок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образец с покрытием из металла определенной толщины: сплав Ag/Ni/CuZ.
5 мкм, погрешность ±20 %
новый, неиспользованный, в заводской упаковке
иметь сертификат калибровки
гарантийный срок не менее 1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если выбранный участник не согласится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