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«Ստանդարտացման և չափագիտության ազգային մարմին» ՓԲԸ-ի 2024թ. կարիքների համար` ՍՉԱՄ-ԷԱՃԱՊՁԲ-24/15 ծածկագրով  ստանդարտ նմուշների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+37441340064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«Ստանդարտացման և չափագիտության ազգային մարմին» ՓԲԸ-ի 2024թ. կարիքների համար` ՍՉԱՄ-ԷԱՃԱՊՁԲ-24/15 ծածկագրով  ստանդարտ նմուշների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«Ստանդարտացման և չափագիտության ազգային մարմին» ՓԲԸ-ի 2024թ. կարիքների համար` ՍՉԱՄ-ԷԱՃԱՊՁԲ-24/15 ծածկագրով  ստանդարտ նմուշների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«Ստանդարտացման և չափագիտության ազգային մարմին» ՓԲԸ-ի 2024թ. կարիքների համար` ՍՉԱՄ-ԷԱՃԱՊՁԲ-24/15 ծածկագրով  ստանդարտ նմուշների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ՍՉԱՄ-ԷԱՃԱՊՁԲ-24/15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ՍՉԱՄ-ԷԱՃԱՊՁԲ-24/15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ՍՉԱՄ-ԷԱՃԱՊՁԲ-24/15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ՍՏԱՆԴԱՐՏԱՑՄԱՆ ԵՎ ՉԱՓԱԳԻՏՈՒԹՅԱՆ ԱԶԳԱՅԻՆ ՄԱՐՄԻՆ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մետաղների սալիկ, բաղկացած հետևյալ մետաղներից  S, Ti, Cu, Cr, Fe, Ni, Zn, Zr, Mo, Ag, Sn, W, Au,  Pb. 
Սալիկի վրա առանձին մետաղի ծածկութի տրամագիծ ոչ պակաս 5մմ
99.9 % և ավել մաքրությամբ
նոր, չօգտագործված, գործարանային փաթեթավորմամբ 
պետք է ունենա տրամաչափարկման սերտիֆիկատ
երաշխիքային ժամկետ առնվազն 1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Մետաղների հստակ հաստությամբ պատված ստանդարտ նմուշ` Zn/Fe համաձուլվածք.
(35-38) մկմ,  ±20% սխալանքով
նոր, չօգտագործված, գործարանային փաթեթավորմամբ
տրամաչափարկված
երաշխիքային ժամկետ առնվազն 1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Մետաղների հստակ հաստությամբ պատված ստանդարտ նմուշ՝ Ag/Ni/CuZ համաձուլվածք
5 մկմ, ±20% սխալանքով
նոր, չօգտագործված, գործարանային փաթեթավորմամբ
ունենա տրամաչափարկման սերտիֆիկատ
երաշխիքային ժամկետ առնվազն 1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