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ԷԱՃԱՊՁԲ-ՏՔ-25/1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տոներային քարտրիջների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ԷԱՃԱՊՁԲ-ՏՔ-25/1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տոներային քարտրիջների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տոներային քարտրիջների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ԷԱՃԱՊՁԲ-ՏՔ-25/1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տոներային քարտրիջների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ՔԿ ԷԱՃԱՊՁԲ-ՏՔ-25/1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ԷԱՃԱՊՁԲ-ՏՔ-25/1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ԷԱՃԱՊՁԲ-ՏՔ-25/1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ՔԿ ԷԱՃԱՊՁԲ-ՏՔ-25/1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ՔԿ ԷԱՃԱՊՁԲ-ՏՔ-25/1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ԷԱՃԱՊՁԲ-ՏՔ-25/1»*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ԷԱՃԱՊՁԲ-ՏՔ-25/1*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ԷԱՃԱՊՁԲ-ՏՔ-25/1»*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ԷԱՃԱՊՁԲ-ՏՔ-25/1*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LBP 6310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LBP 6020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MF 4870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Ricoh SP 200S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MF 4410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HP LaserJet Pro MFP M130a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i-SENSIS LBP 6030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SL-M2020/XEV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HP COLOR LASERJET PRO 100 MFP M175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HP COLOR LASERJET PRO 100 MFP M175 տպիչի համար, լիցքավորված կապույտ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Samsung ML 1660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HP COLOR LASERJET PRO 100 MFP M175 տպիչի համար, լիցքավորված դեղին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HP COLOR LASERJET PRO 100 MFP M175 տպիչի համար, լիցքավորված կարմիր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Xerox WorkCentre 3655 բազմաֆունկցիոնալ սարքի  համար, լիցքավորված սև տոներով: / 25 900 էջ տպելու ծավալով, չիպով/։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MF 3010, տպիչների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HP Color LaserJet M281fdn տպիչի համար լիցքավորված սև, կապույտ, կարմիր, դեղին տոներով 2 կոմպլեկտ: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i-SENSIS MF4018, HP LJ 1010/1018 տպիչների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HP LaserJet Enterprise MFP 630dn բազմաֆունկիոնալ սարքի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PANTUM P2207 տպիչի համար, լիցքավորված սև տոներով, ամենաքիչը 3 անգամ լիցքավորելու հնարավորությամբ, (1600 էջ) (չիպով)։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i-SENSYS MF237w բազմաֆունկիոնալ սարքի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i-Sensys MF443dw  բազմաֆունկիոնալ սարքի համար, լիցքավորված սև տոներով, ամենաքիչը 3 անգամ լիցքավորելու հնարավորությամբ, (10 000 էջ տպելու ծավալով) (չիպով)։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HP LaserJet 1160 տպիչների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Samsung SL-M2020/XEV լազերային տպիչների համար), գույնը՝ սև (Կգ)։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Canon և HP վերը նշված լազերային տպիչների համար, գույնը՝ սև (Կգ)։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Pantum PC-211EV   քարթրիջների համար,  գույնը՝ սև (Կգ) ։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Xerox WorkCentre 5021 տպիչների համար, լիցքավորված սև տոներով, ամենաքիչը 3 անգամ լիցքավորելու հնարավորությամբ (9 000 էջ տպելու ծավալով)։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Xerox B205 Multifunction printer տպիչների համար, լիցքավորված սև տոներով, ամենաքիչը 3 անգամ լիցքավորելու հնարավորությամբ ։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Xerox 3025 տպիչների համար, լիցքավորված սև տոներով, ամենաքիչը 3 անգամ լիցքավորելու հնարավորությամբ  ։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LaserBase MF211 տպիչների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HP LaserJet M225dn տպիչների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HP LaserJet / LJ-P1005 տպիչների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HP LaserJet Ent MFP M635h բազմաֆունկիոնալ սարքի համար, լիցքավորված սև տոներով, ամենաքիչը 3 անգամ լիցքավորելու հնարավորությամբ (չիպով)։   Ոչ պակաս  40 000 էջ տպելու ծավալով։ Ապրանքը պետք է լինի նոր և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Ֆինանսական միջոցներ նախատեսվելու դեպքում կողմերի միջև կնքվող համաձայնագրի ուժի մեջ մտնելու օրվանից սկսած 60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